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0"/>
        <w:gridCol w:w="420"/>
        <w:gridCol w:w="200"/>
        <w:gridCol w:w="4400"/>
        <w:gridCol w:w="2800"/>
        <w:gridCol w:w="940"/>
        <w:gridCol w:w="1040"/>
        <w:gridCol w:w="400"/>
        <w:gridCol w:w="40"/>
        <w:gridCol w:w="40"/>
      </w:tblGrid>
      <w:tr w:rsidR="00F5197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280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120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4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938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24"/>
              </w:rPr>
              <w:t>ПАСПОРТ ТЕРРИТОРИИ ЗЕЛЕНЫХ НАСАЖДЕНИЙ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4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4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460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280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98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4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502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района Санкт-Петербурга</w:t>
            </w:r>
          </w:p>
        </w:tc>
        <w:tc>
          <w:tcPr>
            <w:tcW w:w="280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отсутствует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14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исполнительного органа государственной власти Санкт-Петербурга, к полномочиям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206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органа местного самоуправления внутригородского муниципального образования Санкт-Петербурга, к вопросам местного значения которого отнесено содержание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 Внутригородское муниципальное образование Санкт-Петербурга му</w:t>
            </w: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ниципальный округ МО Владимирский округ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Юридическое лицо, индивидуальный предприниматель, физическое лицо, в пользовании или владении которого находится территория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__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Номер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31-82-10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Наименование, местоположение территории зеленых насаждений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Внутриквартальный сквер на Разъезжей ул., д.16-18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78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Наличие статуса объекта культурного наследия федерального или регионального значения, наличие охранного обязательства</w:t>
            </w:r>
          </w:p>
        </w:tc>
        <w:tc>
          <w:tcPr>
            <w:tcW w:w="2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 имеется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5197B" w:rsidRDefault="00F5197B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6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5197B" w:rsidRDefault="00F5197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Общие сведения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N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показателя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606.52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Газоны,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571.32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Цветники,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Дорожки и площадки,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29.41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Деревья,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Кустарники,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Диваны и скамейки,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Урны,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детские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Оборудованные спортивные площадки,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площадям</w:t>
            </w:r>
          </w:p>
        </w:tc>
        <w:tc>
          <w:tcPr>
            <w:tcW w:w="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Общая площадь,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606.52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зелеными насаждениями,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596.42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571.32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партерными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обыкновенными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571.32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газонами на откосах,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луговыми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цветущими (мавританскими)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спортивными газонами,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деревьями,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деревьев до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стволами деревьев более 3 лет после посадки,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древостоем естественного происхождения (лесом),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кустарниками,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одиночных кустарников и кустарников в группах,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рыхления лунок и канавок кустарников в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летников (в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т.ч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. из луковичных и виолы),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цветниками из многолетних травянистых растений,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29.41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5197B" w:rsidRDefault="00F5197B">
            <w:pPr>
              <w:pStyle w:val="EMPTYCELLSTYLE"/>
              <w:pageBreakBefore/>
            </w:pPr>
            <w:bookmarkStart w:id="3" w:name="JR_PAGE_ANCHOR_0_3"/>
            <w:bookmarkEnd w:id="3"/>
          </w:p>
        </w:tc>
        <w:tc>
          <w:tcPr>
            <w:tcW w:w="6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5197B" w:rsidRDefault="00F5197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асфальтобетонным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9.47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6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бетонной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покрытием из гранитной плитки,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булыжным мощением,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набивным щебеночным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грунтовым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17.7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дорожками и площадками с синтетическим покрытием,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водоемами,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открытыми дренажными канавами,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лотками,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строениями,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10.10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под аттракционами, водными устройствами, произведениями монументального искусства, сопряжения поверхностей, иными некапитальными объектами,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Площадь, находящаяся в аренде,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объекта,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69.6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бровок дорожек,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129,4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гранитного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бетонного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129.4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резинового бортового камня,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закрытой системы отвода поверхностных и дренажных вод,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колодцев системы отвода поверхностных и дренажных вод,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канав,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лотков,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02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деревьям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Общее количество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1-3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более 3 лет после посадки,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до 10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10-20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30.5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деревьев возрастом свыше 20 лет,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хвойных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Ель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5197B" w:rsidRDefault="00F5197B">
            <w:pPr>
              <w:pStyle w:val="EMPTYCELLSTYLE"/>
              <w:pageBreakBefore/>
            </w:pPr>
            <w:bookmarkStart w:id="4" w:name="JR_PAGE_ANCHOR_0_4"/>
            <w:bookmarkEnd w:id="4"/>
          </w:p>
        </w:tc>
        <w:tc>
          <w:tcPr>
            <w:tcW w:w="6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5197B" w:rsidRDefault="00F5197B">
            <w:pPr>
              <w:pStyle w:val="EMPTYCELLSTYLE"/>
            </w:pPr>
          </w:p>
        </w:tc>
        <w:tc>
          <w:tcPr>
            <w:tcW w:w="1460" w:type="dxa"/>
            <w:gridSpan w:val="3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лиственных деревьев по видам,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до 10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10-20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32.3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Свыше 20 лет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Береза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Вяз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Клен (поросль)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Липа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Рябина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Слива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Ясень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В том числе количество формованных деревьев,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Кустарникам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Общее количество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Барбарис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Роза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35.2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Дерен обыкновенный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Кизильник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Сирень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Снежноягодник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Спирея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i/>
                <w:color w:val="000000"/>
                <w:sz w:val="18"/>
              </w:rPr>
              <w:t>Чубушник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неколючих кустарников в стригущейся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36.2.2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неколючих кустарников в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кустарников,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5197B" w:rsidRDefault="00F5197B">
            <w:pPr>
              <w:pStyle w:val="EMPTYCELLSTYLE"/>
              <w:pageBreakBefore/>
            </w:pPr>
            <w:bookmarkStart w:id="5" w:name="JR_PAGE_ANCHOR_0_5"/>
            <w:bookmarkEnd w:id="5"/>
          </w:p>
        </w:tc>
        <w:tc>
          <w:tcPr>
            <w:tcW w:w="6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5197B" w:rsidRDefault="00F5197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37.2.2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нестригущейся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стригущейся живой изгороди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38.2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стригущейся живой изгороди из неколючих кустарников,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стригущихся кустарников одиночных и в группах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1390.500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0220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травянистым растениям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многолетних травянистых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мелколуковичных растений,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Сведения по прочим элементам благоустройства</w:t>
            </w:r>
          </w:p>
        </w:tc>
        <w:tc>
          <w:tcPr>
            <w:tcW w:w="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оборудования для детских и спортивных площадок,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 и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диванов и скамеек,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уличной мебели,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уличной мебели,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51.3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урн,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вазонов,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устройств для вертикального озеленения и цветочного оформления,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устройств для вертикального озеленения и цветочного озеленения,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c>
          <w:tcPr>
            <w:tcW w:w="180" w:type="dxa"/>
          </w:tcPr>
          <w:p w:rsidR="00F5197B" w:rsidRDefault="00F5197B">
            <w:pPr>
              <w:pStyle w:val="EMPTYCELLSTYLE"/>
              <w:pageBreakBefore/>
            </w:pPr>
            <w:bookmarkStart w:id="6" w:name="JR_PAGE_ANCHOR_0_6"/>
            <w:bookmarkEnd w:id="6"/>
          </w:p>
        </w:tc>
        <w:tc>
          <w:tcPr>
            <w:tcW w:w="62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8140" w:type="dxa"/>
            <w:gridSpan w:val="3"/>
          </w:tcPr>
          <w:p w:rsidR="00F5197B" w:rsidRDefault="00F5197B">
            <w:pPr>
              <w:pStyle w:val="EMPTYCELLSTYLE"/>
            </w:pPr>
          </w:p>
        </w:tc>
        <w:tc>
          <w:tcPr>
            <w:tcW w:w="1440" w:type="dxa"/>
            <w:gridSpan w:val="2"/>
          </w:tcPr>
          <w:p w:rsidR="00F5197B" w:rsidRDefault="00F5197B">
            <w:pPr>
              <w:pStyle w:val="EMPTYCELLSTYLE"/>
            </w:pPr>
          </w:p>
        </w:tc>
        <w:tc>
          <w:tcPr>
            <w:tcW w:w="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устройств для вертикального озеленения и цветочного оформления,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128.3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64.1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декоративных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63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64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лестничных спусков,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65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аттракционов, водных устройств, устройств наружного освещения и подсветки, беседок, навесов,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66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аттракционов, водных устройств, устройств наружного освещения и подсветки, беседок, навесов,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67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произведений монументального искусства,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68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произведений монументального искусства,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69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70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полотна пешеходных мостиков,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кв.м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71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иных некапитальных объектов, шт.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Перечень иных некапитальных объектов,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F5197B">
            <w:pPr>
              <w:jc w:val="center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6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72</w:t>
            </w:r>
          </w:p>
        </w:tc>
        <w:tc>
          <w:tcPr>
            <w:tcW w:w="814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актов, отражающих изменения данных по количеству и характеристикам зеленых насаждений и прочих элементов благоустройства</w:t>
            </w:r>
          </w:p>
        </w:tc>
        <w:tc>
          <w:tcPr>
            <w:tcW w:w="14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  <w:tr w:rsidR="00F5197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8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02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197B" w:rsidRDefault="00B46399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Схема территории зеленых насаждений</w:t>
            </w:r>
          </w:p>
        </w:tc>
        <w:tc>
          <w:tcPr>
            <w:tcW w:w="20" w:type="dxa"/>
          </w:tcPr>
          <w:p w:rsidR="00F5197B" w:rsidRDefault="00F5197B">
            <w:pPr>
              <w:pStyle w:val="EMPTYCELLSTYLE"/>
            </w:pPr>
          </w:p>
        </w:tc>
        <w:tc>
          <w:tcPr>
            <w:tcW w:w="1" w:type="dxa"/>
          </w:tcPr>
          <w:p w:rsidR="00F5197B" w:rsidRDefault="00F5197B">
            <w:pPr>
              <w:pStyle w:val="EMPTYCELLSTYLE"/>
            </w:pPr>
          </w:p>
        </w:tc>
      </w:tr>
    </w:tbl>
    <w:p w:rsidR="00B46399" w:rsidRDefault="00B46399"/>
    <w:sectPr w:rsidR="00B46399">
      <w:pgSz w:w="11900" w:h="16840"/>
      <w:pgMar w:top="1120" w:right="38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97B"/>
    <w:rsid w:val="00913B25"/>
    <w:rsid w:val="00B46399"/>
    <w:rsid w:val="00F51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DC9BF-0674-4CAE-BD77-26026198F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913B2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3B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1478</Words>
  <Characters>8425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2020-07-26T14:26:00Z</cp:lastPrinted>
  <dcterms:created xsi:type="dcterms:W3CDTF">2020-07-26T14:26:00Z</dcterms:created>
  <dcterms:modified xsi:type="dcterms:W3CDTF">2020-07-26T14:26:00Z</dcterms:modified>
</cp:coreProperties>
</file>