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E648C7" w:rsidTr="004E43A7">
        <w:trPr>
          <w:trHeight w:val="5387"/>
        </w:trPr>
        <w:tc>
          <w:tcPr>
            <w:tcW w:w="4819" w:type="dxa"/>
            <w:shd w:val="clear" w:color="auto" w:fill="auto"/>
          </w:tcPr>
          <w:p w:rsidR="00E648C7" w:rsidRDefault="00E648C7" w:rsidP="00C65405">
            <w:pPr>
              <w:ind w:right="497"/>
            </w:pPr>
            <w:r>
              <w:t xml:space="preserve">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8C7" w:rsidRDefault="00E648C7" w:rsidP="00C65405">
            <w:pPr>
              <w:ind w:right="497"/>
              <w:jc w:val="center"/>
            </w:pPr>
            <w:r>
              <w:rPr>
                <w:sz w:val="22"/>
                <w:szCs w:val="22"/>
              </w:rPr>
              <w:t>Внутригородское муниципальное</w:t>
            </w:r>
          </w:p>
          <w:p w:rsidR="00E648C7" w:rsidRDefault="00E648C7" w:rsidP="00C65405">
            <w:pPr>
              <w:ind w:right="497" w:firstLine="142"/>
              <w:jc w:val="center"/>
            </w:pPr>
            <w:r>
              <w:rPr>
                <w:sz w:val="22"/>
                <w:szCs w:val="22"/>
              </w:rPr>
              <w:t>образование Санкт-Петербурга</w:t>
            </w:r>
          </w:p>
          <w:p w:rsidR="00E648C7" w:rsidRDefault="00E648C7" w:rsidP="00C65405">
            <w:pPr>
              <w:ind w:left="-70" w:right="49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муниципальный округ Владимирский округ</w:t>
            </w:r>
          </w:p>
          <w:p w:rsidR="00E648C7" w:rsidRDefault="00E648C7" w:rsidP="00C65405">
            <w:pPr>
              <w:ind w:right="497" w:hanging="142"/>
              <w:jc w:val="center"/>
            </w:pPr>
            <w:r>
              <w:rPr>
                <w:b/>
                <w:sz w:val="22"/>
                <w:szCs w:val="22"/>
              </w:rPr>
              <w:t>МУНИЦИПАЛЬНЫЙ СОВЕТ</w:t>
            </w:r>
          </w:p>
          <w:p w:rsidR="00E648C7" w:rsidRDefault="00E648C7" w:rsidP="00C65405">
            <w:pPr>
              <w:ind w:right="497" w:hanging="142"/>
              <w:jc w:val="center"/>
            </w:pPr>
            <w:r>
              <w:rPr>
                <w:sz w:val="22"/>
                <w:szCs w:val="22"/>
              </w:rPr>
              <w:t xml:space="preserve">(МС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Владимирский округ)</w:t>
            </w:r>
          </w:p>
          <w:p w:rsidR="00E648C7" w:rsidRDefault="00E648C7" w:rsidP="00C65405">
            <w:pPr>
              <w:ind w:right="497"/>
              <w:jc w:val="center"/>
            </w:pPr>
          </w:p>
          <w:p w:rsidR="00E648C7" w:rsidRPr="00E648C7" w:rsidRDefault="00E648C7" w:rsidP="00C65405">
            <w:pPr>
              <w:ind w:right="497" w:firstLine="142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Правды ул., д.12, Санкт-Петербург, 191119</w:t>
            </w:r>
          </w:p>
          <w:p w:rsidR="00E648C7" w:rsidRDefault="00E648C7" w:rsidP="00C65405">
            <w:pPr>
              <w:ind w:right="497" w:firstLine="1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9" w:history="1">
              <w:r>
                <w:rPr>
                  <w:rStyle w:val="a3"/>
                  <w:sz w:val="20"/>
                  <w:lang w:val="en-US"/>
                </w:rPr>
                <w:t>sovetvo</w:t>
              </w:r>
              <w:r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mail</w:t>
              </w:r>
              <w:r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E648C7" w:rsidRDefault="00E648C7" w:rsidP="00C65405">
            <w:pPr>
              <w:ind w:right="497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proofErr w:type="spellStart"/>
            <w:r>
              <w:rPr>
                <w:sz w:val="20"/>
              </w:rPr>
              <w:t>владимирскийокруг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ф</w:t>
            </w:r>
            <w:proofErr w:type="spellEnd"/>
          </w:p>
          <w:p w:rsidR="00E648C7" w:rsidRDefault="00E648C7" w:rsidP="00C65405">
            <w:pPr>
              <w:ind w:right="497" w:firstLine="142"/>
              <w:jc w:val="center"/>
              <w:rPr>
                <w:sz w:val="20"/>
              </w:rPr>
            </w:pPr>
          </w:p>
          <w:p w:rsidR="00E648C7" w:rsidRDefault="00E648C7" w:rsidP="00C65405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7825691873 КПП 784001001</w:t>
            </w:r>
          </w:p>
          <w:p w:rsidR="00E648C7" w:rsidRDefault="00E648C7" w:rsidP="00C65405"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40913000 ОГРН 1037843052939</w:t>
            </w:r>
          </w:p>
          <w:p w:rsidR="00E648C7" w:rsidRDefault="00E648C7" w:rsidP="00C65405">
            <w:pPr>
              <w:ind w:right="497" w:firstLine="567"/>
              <w:jc w:val="center"/>
              <w:rPr>
                <w:sz w:val="20"/>
                <w:szCs w:val="20"/>
              </w:rPr>
            </w:pPr>
          </w:p>
          <w:p w:rsidR="00E648C7" w:rsidRDefault="00E648C7" w:rsidP="00C65405">
            <w:pPr>
              <w:ind w:right="497" w:firstLine="567"/>
              <w:jc w:val="center"/>
              <w:rPr>
                <w:sz w:val="20"/>
                <w:szCs w:val="20"/>
              </w:rPr>
            </w:pPr>
          </w:p>
          <w:p w:rsidR="00E648C7" w:rsidRDefault="00C84D6A" w:rsidP="00C65405">
            <w:pPr>
              <w:tabs>
                <w:tab w:val="left" w:pos="3890"/>
              </w:tabs>
              <w:ind w:left="72" w:right="497" w:firstLine="284"/>
              <w:rPr>
                <w:sz w:val="16"/>
                <w:szCs w:val="16"/>
              </w:rPr>
            </w:pPr>
            <w:r>
              <w:t>0</w:t>
            </w:r>
            <w:bookmarkStart w:id="0" w:name="_GoBack"/>
            <w:bookmarkEnd w:id="0"/>
            <w:r>
              <w:t>7</w:t>
            </w:r>
            <w:r w:rsidR="00E2105E">
              <w:t>.02</w:t>
            </w:r>
            <w:r w:rsidR="00E648C7">
              <w:t>.2019 № ______________</w:t>
            </w:r>
          </w:p>
          <w:p w:rsidR="00E648C7" w:rsidRDefault="00E648C7" w:rsidP="00C65405">
            <w:pPr>
              <w:ind w:right="497" w:firstLine="284"/>
              <w:rPr>
                <w:sz w:val="16"/>
                <w:szCs w:val="16"/>
              </w:rPr>
            </w:pPr>
          </w:p>
          <w:p w:rsidR="00E648C7" w:rsidRDefault="00E648C7" w:rsidP="00C65405">
            <w:pPr>
              <w:ind w:right="497" w:firstLine="284"/>
            </w:pPr>
            <w:r>
              <w:t>на исх.№</w:t>
            </w:r>
            <w:r w:rsidR="00274955">
              <w:t xml:space="preserve"> </w:t>
            </w:r>
            <w:r w:rsidR="00165FE6">
              <w:t xml:space="preserve">          </w:t>
            </w:r>
            <w:r>
              <w:t xml:space="preserve">от </w:t>
            </w:r>
          </w:p>
          <w:p w:rsidR="00E648C7" w:rsidRDefault="00E648C7" w:rsidP="00165FE6">
            <w:pPr>
              <w:ind w:right="497" w:firstLine="284"/>
            </w:pPr>
            <w:r>
              <w:t xml:space="preserve">на </w:t>
            </w:r>
            <w:proofErr w:type="spellStart"/>
            <w:r>
              <w:t>вх</w:t>
            </w:r>
            <w:proofErr w:type="spellEnd"/>
            <w:r>
              <w:t xml:space="preserve">. № </w:t>
            </w:r>
            <w:r w:rsidR="00165FE6">
              <w:t xml:space="preserve">           </w:t>
            </w:r>
            <w:r>
              <w:t xml:space="preserve">от </w:t>
            </w:r>
          </w:p>
        </w:tc>
        <w:tc>
          <w:tcPr>
            <w:tcW w:w="4537" w:type="dxa"/>
            <w:shd w:val="clear" w:color="auto" w:fill="auto"/>
          </w:tcPr>
          <w:p w:rsidR="00E648C7" w:rsidRDefault="00E648C7" w:rsidP="00C65405">
            <w:pPr>
              <w:tabs>
                <w:tab w:val="left" w:pos="1815"/>
              </w:tabs>
              <w:snapToGrid w:val="0"/>
              <w:ind w:left="1064"/>
              <w:rPr>
                <w:b/>
              </w:rPr>
            </w:pPr>
          </w:p>
          <w:p w:rsidR="00E648C7" w:rsidRDefault="00E648C7" w:rsidP="00C65405">
            <w:pPr>
              <w:tabs>
                <w:tab w:val="left" w:pos="1815"/>
              </w:tabs>
              <w:ind w:left="1064"/>
              <w:rPr>
                <w:b/>
              </w:rPr>
            </w:pPr>
          </w:p>
          <w:p w:rsidR="00ED62B1" w:rsidRDefault="00165FE6" w:rsidP="00BB5B11">
            <w:pPr>
              <w:tabs>
                <w:tab w:val="left" w:pos="1815"/>
              </w:tabs>
              <w:ind w:left="355"/>
            </w:pPr>
            <w:r>
              <w:t>Прокурору Санкт-Петербурга</w:t>
            </w:r>
          </w:p>
          <w:p w:rsidR="00165FE6" w:rsidRPr="00165FE6" w:rsidRDefault="00165FE6" w:rsidP="00BB5B11">
            <w:pPr>
              <w:tabs>
                <w:tab w:val="left" w:pos="1815"/>
              </w:tabs>
              <w:ind w:left="355"/>
              <w:rPr>
                <w:b/>
              </w:rPr>
            </w:pPr>
            <w:r w:rsidRPr="00165FE6">
              <w:rPr>
                <w:b/>
              </w:rPr>
              <w:t>С.И. Литвиненко</w:t>
            </w:r>
          </w:p>
          <w:p w:rsidR="00165FE6" w:rsidRDefault="00165FE6" w:rsidP="00BB5B11">
            <w:pPr>
              <w:tabs>
                <w:tab w:val="left" w:pos="1815"/>
              </w:tabs>
              <w:ind w:left="355"/>
            </w:pPr>
            <w:r>
              <w:t>Почтамтская ул., д. 2/9,</w:t>
            </w:r>
          </w:p>
          <w:p w:rsidR="00165FE6" w:rsidRPr="00ED62B1" w:rsidRDefault="00165FE6" w:rsidP="00BB5B11">
            <w:pPr>
              <w:tabs>
                <w:tab w:val="left" w:pos="1815"/>
              </w:tabs>
              <w:ind w:left="355"/>
            </w:pPr>
            <w:r>
              <w:t>Санкт-Петербург, 190000</w:t>
            </w:r>
          </w:p>
          <w:p w:rsidR="00E2105E" w:rsidRPr="00064BDB" w:rsidRDefault="00E2105E" w:rsidP="00064BDB">
            <w:pPr>
              <w:tabs>
                <w:tab w:val="left" w:pos="1815"/>
              </w:tabs>
              <w:ind w:left="1064"/>
            </w:pPr>
          </w:p>
        </w:tc>
      </w:tr>
    </w:tbl>
    <w:p w:rsidR="004E43A7" w:rsidRDefault="004E43A7" w:rsidP="00E648C7">
      <w:pPr>
        <w:ind w:left="-284"/>
        <w:jc w:val="center"/>
        <w:rPr>
          <w:b/>
          <w:sz w:val="23"/>
          <w:szCs w:val="23"/>
        </w:rPr>
      </w:pPr>
    </w:p>
    <w:p w:rsidR="002F4214" w:rsidRPr="004E43A7" w:rsidRDefault="00165FE6" w:rsidP="002F4214">
      <w:pPr>
        <w:ind w:left="-284"/>
        <w:jc w:val="center"/>
        <w:rPr>
          <w:b/>
        </w:rPr>
      </w:pPr>
      <w:r>
        <w:rPr>
          <w:b/>
        </w:rPr>
        <w:t>Уважаемый Сергей Иванович</w:t>
      </w:r>
      <w:r w:rsidR="002F4214" w:rsidRPr="004E43A7">
        <w:rPr>
          <w:b/>
        </w:rPr>
        <w:t>!</w:t>
      </w:r>
    </w:p>
    <w:p w:rsidR="004E43A7" w:rsidRPr="004E43A7" w:rsidRDefault="004E43A7" w:rsidP="00E648C7">
      <w:pPr>
        <w:ind w:left="-284"/>
        <w:jc w:val="center"/>
      </w:pPr>
    </w:p>
    <w:p w:rsidR="00F4209B" w:rsidRDefault="00B67046" w:rsidP="00F4209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 xml:space="preserve">От имени и по поручению Муниципального Совета МО 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 xml:space="preserve"> Владимирский округ </w:t>
      </w:r>
      <w:r w:rsidR="00D25973">
        <w:rPr>
          <w:rFonts w:ascii="Times New Roman" w:hAnsi="Times New Roman" w:cs="Times New Roman"/>
          <w:sz w:val="24"/>
          <w:szCs w:val="24"/>
        </w:rPr>
        <w:t xml:space="preserve">(протокольное решение от 22.01.2019) </w:t>
      </w:r>
      <w:r w:rsidRPr="00F4209B">
        <w:rPr>
          <w:rFonts w:ascii="Times New Roman" w:hAnsi="Times New Roman" w:cs="Times New Roman"/>
          <w:sz w:val="24"/>
          <w:szCs w:val="24"/>
        </w:rPr>
        <w:t>обращаюсь к Вам в связи с</w:t>
      </w:r>
      <w:r w:rsidR="00F4209B" w:rsidRPr="00F4209B">
        <w:rPr>
          <w:rFonts w:ascii="Times New Roman" w:hAnsi="Times New Roman" w:cs="Times New Roman"/>
          <w:sz w:val="24"/>
          <w:szCs w:val="24"/>
        </w:rPr>
        <w:t xml:space="preserve"> массовыми нарушениями жилищного и санитарно-</w:t>
      </w:r>
      <w:r w:rsidR="00F4209B">
        <w:rPr>
          <w:rFonts w:ascii="Times New Roman" w:hAnsi="Times New Roman" w:cs="Times New Roman"/>
          <w:sz w:val="24"/>
          <w:szCs w:val="24"/>
        </w:rPr>
        <w:t>эпидемиологического законодательства н</w:t>
      </w:r>
      <w:r w:rsidRPr="00F4209B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F4209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4209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 xml:space="preserve"> Владимирский округ в Санкт-Петербурге</w:t>
      </w:r>
      <w:r w:rsidR="00F4209B">
        <w:rPr>
          <w:rFonts w:ascii="Times New Roman" w:hAnsi="Times New Roman" w:cs="Times New Roman"/>
          <w:sz w:val="24"/>
          <w:szCs w:val="24"/>
        </w:rPr>
        <w:t xml:space="preserve"> в многоквартирном жилом доме п</w:t>
      </w:r>
      <w:r w:rsidRPr="00F4209B">
        <w:rPr>
          <w:rFonts w:ascii="Times New Roman" w:hAnsi="Times New Roman" w:cs="Times New Roman"/>
          <w:sz w:val="24"/>
          <w:szCs w:val="24"/>
        </w:rPr>
        <w:t>о адресу: ул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>убинштейна, д.1/43</w:t>
      </w:r>
      <w:r w:rsidR="00F4209B">
        <w:rPr>
          <w:rFonts w:ascii="Times New Roman" w:hAnsi="Times New Roman" w:cs="Times New Roman"/>
          <w:sz w:val="24"/>
          <w:szCs w:val="24"/>
        </w:rPr>
        <w:t>.</w:t>
      </w:r>
    </w:p>
    <w:p w:rsidR="00B67046" w:rsidRPr="00F4209B" w:rsidRDefault="00F4209B" w:rsidP="00F4209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указанном доме,</w:t>
      </w:r>
      <w:r w:rsidR="00B67046" w:rsidRPr="00F4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7046" w:rsidRPr="00F4209B">
        <w:rPr>
          <w:rFonts w:ascii="Times New Roman" w:hAnsi="Times New Roman" w:cs="Times New Roman"/>
          <w:sz w:val="24"/>
          <w:szCs w:val="24"/>
        </w:rPr>
        <w:t>квартир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7046" w:rsidRPr="00F4209B">
        <w:rPr>
          <w:rFonts w:ascii="Times New Roman" w:hAnsi="Times New Roman" w:cs="Times New Roman"/>
          <w:sz w:val="24"/>
          <w:szCs w:val="24"/>
        </w:rPr>
        <w:t xml:space="preserve"> №28 и </w:t>
      </w:r>
      <w:r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B67046" w:rsidRPr="00F4209B">
        <w:rPr>
          <w:rFonts w:ascii="Times New Roman" w:hAnsi="Times New Roman" w:cs="Times New Roman"/>
          <w:sz w:val="24"/>
          <w:szCs w:val="24"/>
        </w:rPr>
        <w:t xml:space="preserve">№13Н, длительное время осуществляется коммерческая деятельность формально различных юридических лиц, а фактически конкретных физических лиц под </w:t>
      </w:r>
      <w:proofErr w:type="gramStart"/>
      <w:r w:rsidR="00B67046" w:rsidRPr="00F4209B">
        <w:rPr>
          <w:rFonts w:ascii="Times New Roman" w:hAnsi="Times New Roman" w:cs="Times New Roman"/>
          <w:sz w:val="24"/>
          <w:szCs w:val="24"/>
        </w:rPr>
        <w:t>вывеской</w:t>
      </w:r>
      <w:proofErr w:type="gramEnd"/>
      <w:r w:rsidR="00B67046" w:rsidRPr="00F4209B">
        <w:rPr>
          <w:rFonts w:ascii="Times New Roman" w:hAnsi="Times New Roman" w:cs="Times New Roman"/>
          <w:sz w:val="24"/>
          <w:szCs w:val="24"/>
        </w:rPr>
        <w:t xml:space="preserve"> так называемых заведений "</w:t>
      </w:r>
      <w:proofErr w:type="spellStart"/>
      <w:r w:rsidR="00B67046" w:rsidRPr="00F4209B">
        <w:rPr>
          <w:rFonts w:ascii="Times New Roman" w:hAnsi="Times New Roman" w:cs="Times New Roman"/>
          <w:sz w:val="24"/>
          <w:szCs w:val="24"/>
        </w:rPr>
        <w:t>Коммод</w:t>
      </w:r>
      <w:proofErr w:type="spellEnd"/>
      <w:r w:rsidR="00B67046" w:rsidRPr="00F4209B">
        <w:rPr>
          <w:rFonts w:ascii="Times New Roman" w:hAnsi="Times New Roman" w:cs="Times New Roman"/>
          <w:sz w:val="24"/>
          <w:szCs w:val="24"/>
        </w:rPr>
        <w:t>" и "Гедонист".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 xml:space="preserve">Указанная деятельность связана с круглосуточным функционированием заведений общепита в многоквартирном жилом доме на втором и третьем этаже жилого дома, на одной лестничной площадке с жилыми квартирами, с одним входом 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 xml:space="preserve"> парадной, что категорически запрещено действующим санитарно-эпидемиологическим законодательством.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>Помещение №13</w:t>
      </w:r>
      <w:r w:rsidRPr="00F4209B">
        <w:rPr>
          <w:rFonts w:ascii="Times New Roman" w:hAnsi="Times New Roman"/>
          <w:sz w:val="24"/>
          <w:szCs w:val="24"/>
        </w:rPr>
        <w:t>Н,  нежилое, 234,1 кв</w:t>
      </w:r>
      <w:proofErr w:type="gramStart"/>
      <w:r w:rsidRPr="00F4209B">
        <w:rPr>
          <w:rFonts w:ascii="Times New Roman" w:hAnsi="Times New Roman"/>
          <w:sz w:val="24"/>
          <w:szCs w:val="24"/>
        </w:rPr>
        <w:t>.м</w:t>
      </w:r>
      <w:proofErr w:type="gramEnd"/>
      <w:r w:rsidRPr="00F4209B">
        <w:rPr>
          <w:rFonts w:ascii="Times New Roman" w:hAnsi="Times New Roman"/>
          <w:sz w:val="24"/>
          <w:szCs w:val="24"/>
        </w:rPr>
        <w:t xml:space="preserve">,  вид разрешенного использования - творческая мастерская. </w:t>
      </w:r>
      <w:r w:rsidRPr="00F4209B">
        <w:rPr>
          <w:rFonts w:ascii="Times New Roman" w:hAnsi="Times New Roman" w:cs="Times New Roman"/>
          <w:sz w:val="24"/>
          <w:szCs w:val="24"/>
        </w:rPr>
        <w:t xml:space="preserve">Помещение №28Н, согласно данным 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Россреестра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 xml:space="preserve"> - кв.28 - </w:t>
      </w:r>
      <w:r w:rsidRPr="00F4209B">
        <w:rPr>
          <w:rFonts w:ascii="Times New Roman" w:hAnsi="Times New Roman"/>
          <w:sz w:val="24"/>
          <w:szCs w:val="24"/>
        </w:rPr>
        <w:t>жилое помещение</w:t>
      </w:r>
      <w:r w:rsidRPr="00F4209B">
        <w:rPr>
          <w:rFonts w:ascii="Times New Roman" w:hAnsi="Times New Roman" w:cs="Times New Roman"/>
          <w:sz w:val="24"/>
          <w:szCs w:val="24"/>
        </w:rPr>
        <w:t>, 119,6 кв.м.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 xml:space="preserve">По заявлению жителей д. Рубинштейна, д.1/43 была проведена внеплановая выездная проверка 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>. Материалы дела были направлены в Куйбышевский районный суд. 12 апреля 2019 года Куйбышевский районный суд постановил: "назначить ООО «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Рестобар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 xml:space="preserve">» административное наказание в виде административного приостановления деятельности заведений по адресу: Санкт-Петербург, 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>убинштейна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>, д.1/43, пом. 13Н и пом.28Н на срок 90 суток. В соответствии со ст.32.12 КоАП РФ, Постановление подлежит немедленному исполнению. Исполнительное производство 19004/19/78022-ИП было возбуждено с нарушением ст. 32.12 КоАП РФ и  ст.109 229-ФЗ «Об исполнительном производстве», только 30.04.2019</w:t>
      </w:r>
      <w:r w:rsidRPr="00F42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09B">
        <w:rPr>
          <w:rFonts w:ascii="Times New Roman" w:hAnsi="Times New Roman" w:cs="Times New Roman"/>
          <w:sz w:val="24"/>
          <w:szCs w:val="24"/>
        </w:rPr>
        <w:t xml:space="preserve">(судебный пристав-исполнитель 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Чубинец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 xml:space="preserve"> И.А.). 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 xml:space="preserve"> соблюдением ООО «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Рестобар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>» требований о приостановлении деятельности судебным приставом-исполнителем не был обеспечен. После опечатывания помещений, пломбы были сорваны и заведения продолжили работу. В деятельности указанного заведения уже были зафиксированы нарушения требований налогового и административного законодательства, продажа алкогольной продукции без лицензии, работа без кассового аппарата.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lastRenderedPageBreak/>
        <w:t xml:space="preserve">Все многочисленные жалобы и обращения жителей дома по указанному адресу в многочисленные контрольные инстанции за много 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 xml:space="preserve"> не привели ни к 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 xml:space="preserve"> результату. Фактически результаты проверок сводятся к привлечению к формальной административной ответственности различных юридических лиц и индивидуальных предпринимателей, якобы являющихся арендаторами указанных помещений: ООО "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Рестобар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>" (ИНН 7810348913),  ООО "Вальс Хаус" (ИНН 4720028021),   ИП А.Н.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 xml:space="preserve"> (ИНН</w:t>
      </w:r>
      <w:r w:rsidRPr="00F4209B">
        <w:rPr>
          <w:rFonts w:ascii="Times New Roman" w:hAnsi="Times New Roman" w:cs="Times New Roman"/>
          <w:sz w:val="24"/>
          <w:szCs w:val="24"/>
          <w:shd w:val="clear" w:color="auto" w:fill="FFFFFF"/>
        </w:rPr>
        <w:t>782507538953</w:t>
      </w:r>
      <w:r w:rsidRPr="00F4209B">
        <w:rPr>
          <w:rFonts w:ascii="Times New Roman" w:hAnsi="Times New Roman" w:cs="Times New Roman"/>
          <w:sz w:val="24"/>
          <w:szCs w:val="24"/>
        </w:rPr>
        <w:t>).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>Очевидно, что для пресечения незаконной деятельности подобного рода заведений необходимо запрещать конкретную деятельность по конкретному адресу, привлекать к соответствующей ответственности собственников-арендодателей помещений, а не оформлять бесполезные протоколы на постоянно меняющихся арендаторов.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>Проблема коммерческой эксплуатации жилых и нежилых помещений в многоквартирных домах является системной, особенно остро стоит в Центральном районе Санкт-Петербурга и не может быть решена только формальными ответами о том, что это вопрос гражданско-правовых отношений, тем более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 xml:space="preserve"> что меры административного воздействия не работают.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Владимирский округ Санкт-Петербурга настоятельно просит Вас, в рамках предоставленных полномочий: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>- организовать проведение комплексной прокурорской проверки заведений «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Коммод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 xml:space="preserve">» и «Гедонист» по адресу: ул. Рубинштейна, д.1/43, помещение №28Н (фактически квартира № 28) и помещение №13Н с привлечением 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>, МЧС, ФНС;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>- выявить лиц,  причастных к коммерческой деятельности в помещениях по указанному адресу с целью решения вопроса привлечения к соответствующей ответственности;</w:t>
      </w:r>
    </w:p>
    <w:p w:rsidR="00B67046" w:rsidRPr="00F4209B" w:rsidRDefault="00B67046" w:rsidP="00B6704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9B">
        <w:rPr>
          <w:rFonts w:ascii="Times New Roman" w:hAnsi="Times New Roman" w:cs="Times New Roman"/>
          <w:sz w:val="24"/>
          <w:szCs w:val="24"/>
        </w:rPr>
        <w:t>- принять неотложные и исчерпывающие меры прокурорского реагирования по незамедлительному фактическому прекращению деятельности баров «</w:t>
      </w:r>
      <w:proofErr w:type="spellStart"/>
      <w:r w:rsidRPr="00F4209B">
        <w:rPr>
          <w:rFonts w:ascii="Times New Roman" w:hAnsi="Times New Roman" w:cs="Times New Roman"/>
          <w:sz w:val="24"/>
          <w:szCs w:val="24"/>
        </w:rPr>
        <w:t>Коммод</w:t>
      </w:r>
      <w:proofErr w:type="spellEnd"/>
      <w:r w:rsidRPr="00F4209B">
        <w:rPr>
          <w:rFonts w:ascii="Times New Roman" w:hAnsi="Times New Roman" w:cs="Times New Roman"/>
          <w:sz w:val="24"/>
          <w:szCs w:val="24"/>
        </w:rPr>
        <w:t xml:space="preserve">» и «Гедонист» в указанных помещениях  в многоквартирном жилом доме на втором и третьем этаже жилого дома, на одной лестничной площадке с жилыми квартирами,  с одним входом </w:t>
      </w:r>
      <w:proofErr w:type="gramStart"/>
      <w:r w:rsidRPr="00F4209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209B">
        <w:rPr>
          <w:rFonts w:ascii="Times New Roman" w:hAnsi="Times New Roman" w:cs="Times New Roman"/>
          <w:sz w:val="24"/>
          <w:szCs w:val="24"/>
        </w:rPr>
        <w:t xml:space="preserve"> парадной, что категорически запрещено действующим санитарно-эпидемиологическим законодательством.</w:t>
      </w:r>
    </w:p>
    <w:p w:rsidR="00B67046" w:rsidRPr="00F4209B" w:rsidRDefault="00B67046" w:rsidP="00B670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9233B" w:rsidRPr="00F4209B" w:rsidRDefault="00642665" w:rsidP="00B67046">
      <w:pPr>
        <w:ind w:left="-284" w:firstLine="993"/>
        <w:jc w:val="both"/>
      </w:pPr>
      <w:r w:rsidRPr="00F4209B">
        <w:rPr>
          <w:b/>
        </w:rPr>
        <w:t>Приложени</w:t>
      </w:r>
      <w:r w:rsidR="00E2105E" w:rsidRPr="00F4209B">
        <w:rPr>
          <w:b/>
        </w:rPr>
        <w:t>е</w:t>
      </w:r>
      <w:r w:rsidRPr="00F4209B">
        <w:rPr>
          <w:b/>
        </w:rPr>
        <w:t>:</w:t>
      </w:r>
      <w:r w:rsidR="00E2105E" w:rsidRPr="00F4209B">
        <w:rPr>
          <w:b/>
        </w:rPr>
        <w:t xml:space="preserve"> </w:t>
      </w:r>
      <w:r w:rsidR="00B67046" w:rsidRPr="00F4209B">
        <w:t xml:space="preserve"> документы на ___ </w:t>
      </w:r>
      <w:proofErr w:type="gramStart"/>
      <w:r w:rsidR="00B67046" w:rsidRPr="00F4209B">
        <w:t>л</w:t>
      </w:r>
      <w:proofErr w:type="gramEnd"/>
      <w:r w:rsidR="0029233B" w:rsidRPr="00F4209B">
        <w:t>.</w:t>
      </w:r>
    </w:p>
    <w:p w:rsidR="0029233B" w:rsidRPr="00F4209B" w:rsidRDefault="0029233B" w:rsidP="004E43A7">
      <w:pPr>
        <w:ind w:left="-284" w:firstLine="568"/>
        <w:jc w:val="both"/>
      </w:pPr>
    </w:p>
    <w:p w:rsidR="00165FE6" w:rsidRPr="00F4209B" w:rsidRDefault="00165FE6" w:rsidP="00165FE6">
      <w:pPr>
        <w:ind w:firstLine="567"/>
        <w:jc w:val="both"/>
      </w:pPr>
      <w:r w:rsidRPr="00F4209B">
        <w:t>С уважением,</w:t>
      </w:r>
    </w:p>
    <w:p w:rsidR="00165FE6" w:rsidRPr="00F4209B" w:rsidRDefault="00165FE6" w:rsidP="00165FE6">
      <w:pPr>
        <w:ind w:firstLine="567"/>
        <w:jc w:val="both"/>
      </w:pPr>
    </w:p>
    <w:p w:rsidR="00165FE6" w:rsidRPr="00F4209B" w:rsidRDefault="00165FE6" w:rsidP="00165FE6">
      <w:pPr>
        <w:ind w:right="-1"/>
      </w:pPr>
      <w:r w:rsidRPr="00F4209B">
        <w:t>Глава муниципального образования</w:t>
      </w:r>
      <w:r w:rsidRPr="00F4209B">
        <w:tab/>
      </w:r>
      <w:r w:rsidRPr="00F4209B">
        <w:tab/>
      </w:r>
      <w:r w:rsidRPr="00F4209B">
        <w:tab/>
        <w:t xml:space="preserve">                                   Д.В.Тихоненко</w:t>
      </w: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F4209B" w:rsidRDefault="00F4209B" w:rsidP="00165FE6">
      <w:pPr>
        <w:ind w:right="-144"/>
      </w:pPr>
    </w:p>
    <w:p w:rsidR="00F4209B" w:rsidRDefault="00F4209B" w:rsidP="00165FE6">
      <w:pPr>
        <w:ind w:right="-144"/>
      </w:pPr>
    </w:p>
    <w:p w:rsidR="00F4209B" w:rsidRDefault="00F4209B" w:rsidP="00165FE6">
      <w:pPr>
        <w:ind w:right="-144"/>
      </w:pPr>
    </w:p>
    <w:p w:rsidR="00F4209B" w:rsidRDefault="00F4209B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Default="00165FE6" w:rsidP="00165FE6">
      <w:pPr>
        <w:ind w:right="-144"/>
      </w:pPr>
    </w:p>
    <w:p w:rsidR="00165FE6" w:rsidRPr="00586EE0" w:rsidRDefault="00165FE6" w:rsidP="00165FE6">
      <w:pPr>
        <w:ind w:right="-144"/>
      </w:pPr>
    </w:p>
    <w:sectPr w:rsidR="00165FE6" w:rsidRPr="00586EE0" w:rsidSect="000707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D8" w:rsidRDefault="004B6DD8" w:rsidP="00E648C7">
      <w:pPr>
        <w:spacing w:line="240" w:lineRule="auto"/>
      </w:pPr>
      <w:r>
        <w:separator/>
      </w:r>
    </w:p>
  </w:endnote>
  <w:endnote w:type="continuationSeparator" w:id="0">
    <w:p w:rsidR="004B6DD8" w:rsidRDefault="004B6DD8" w:rsidP="00E64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D8" w:rsidRDefault="004B6DD8" w:rsidP="00E648C7">
      <w:pPr>
        <w:spacing w:line="240" w:lineRule="auto"/>
      </w:pPr>
      <w:r>
        <w:separator/>
      </w:r>
    </w:p>
  </w:footnote>
  <w:footnote w:type="continuationSeparator" w:id="0">
    <w:p w:rsidR="004B6DD8" w:rsidRDefault="004B6DD8" w:rsidP="00E64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65E"/>
    <w:multiLevelType w:val="hybridMultilevel"/>
    <w:tmpl w:val="C95A3112"/>
    <w:lvl w:ilvl="0" w:tplc="5C2A3B7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8C7"/>
    <w:rsid w:val="000228E7"/>
    <w:rsid w:val="00064BDB"/>
    <w:rsid w:val="000707DB"/>
    <w:rsid w:val="000F3012"/>
    <w:rsid w:val="000F4D1C"/>
    <w:rsid w:val="0011142B"/>
    <w:rsid w:val="00162303"/>
    <w:rsid w:val="00165FE6"/>
    <w:rsid w:val="001C5201"/>
    <w:rsid w:val="001D36BF"/>
    <w:rsid w:val="00203F63"/>
    <w:rsid w:val="00215E2F"/>
    <w:rsid w:val="002468F7"/>
    <w:rsid w:val="00247F54"/>
    <w:rsid w:val="00274955"/>
    <w:rsid w:val="0029233B"/>
    <w:rsid w:val="002F4214"/>
    <w:rsid w:val="00310E09"/>
    <w:rsid w:val="00334574"/>
    <w:rsid w:val="0039021D"/>
    <w:rsid w:val="003E4A59"/>
    <w:rsid w:val="00403255"/>
    <w:rsid w:val="00422806"/>
    <w:rsid w:val="004229F6"/>
    <w:rsid w:val="004B2D51"/>
    <w:rsid w:val="004B6DD8"/>
    <w:rsid w:val="004C0ABC"/>
    <w:rsid w:val="004E43A7"/>
    <w:rsid w:val="004E6D2D"/>
    <w:rsid w:val="004F1991"/>
    <w:rsid w:val="005609D3"/>
    <w:rsid w:val="00592D46"/>
    <w:rsid w:val="006347AA"/>
    <w:rsid w:val="00642665"/>
    <w:rsid w:val="007502E6"/>
    <w:rsid w:val="00753C66"/>
    <w:rsid w:val="007921E8"/>
    <w:rsid w:val="007A0BC2"/>
    <w:rsid w:val="007A7EA4"/>
    <w:rsid w:val="007D455B"/>
    <w:rsid w:val="00862115"/>
    <w:rsid w:val="008C5A5D"/>
    <w:rsid w:val="008F1AF6"/>
    <w:rsid w:val="008F6576"/>
    <w:rsid w:val="009E2410"/>
    <w:rsid w:val="00A941E3"/>
    <w:rsid w:val="00B501DA"/>
    <w:rsid w:val="00B67046"/>
    <w:rsid w:val="00BB2926"/>
    <w:rsid w:val="00BB5B11"/>
    <w:rsid w:val="00BB6A7E"/>
    <w:rsid w:val="00C35434"/>
    <w:rsid w:val="00C65405"/>
    <w:rsid w:val="00C84D6A"/>
    <w:rsid w:val="00CC2082"/>
    <w:rsid w:val="00D25973"/>
    <w:rsid w:val="00D534FF"/>
    <w:rsid w:val="00D6762D"/>
    <w:rsid w:val="00D76E92"/>
    <w:rsid w:val="00D97ED6"/>
    <w:rsid w:val="00E2105E"/>
    <w:rsid w:val="00E338ED"/>
    <w:rsid w:val="00E648C7"/>
    <w:rsid w:val="00EB74DD"/>
    <w:rsid w:val="00ED62B1"/>
    <w:rsid w:val="00F4209B"/>
    <w:rsid w:val="00FB2E1E"/>
    <w:rsid w:val="00FC720F"/>
    <w:rsid w:val="00FD1991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C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92D4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8C7"/>
    <w:rPr>
      <w:color w:val="0000FF"/>
      <w:u w:val="single"/>
    </w:rPr>
  </w:style>
  <w:style w:type="character" w:customStyle="1" w:styleId="a4">
    <w:name w:val="Символ сноски"/>
    <w:rsid w:val="00E648C7"/>
  </w:style>
  <w:style w:type="character" w:styleId="a5">
    <w:name w:val="footnote reference"/>
    <w:rsid w:val="00E648C7"/>
    <w:rPr>
      <w:vertAlign w:val="superscript"/>
    </w:rPr>
  </w:style>
  <w:style w:type="paragraph" w:customStyle="1" w:styleId="a6">
    <w:name w:val="Содержимое таблицы"/>
    <w:basedOn w:val="a"/>
    <w:rsid w:val="00E648C7"/>
    <w:pPr>
      <w:suppressLineNumbers/>
    </w:pPr>
  </w:style>
  <w:style w:type="paragraph" w:styleId="a7">
    <w:name w:val="footnote text"/>
    <w:basedOn w:val="a"/>
    <w:link w:val="a8"/>
    <w:rsid w:val="00E648C7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6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338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1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br">
    <w:name w:val="nobr"/>
    <w:basedOn w:val="a0"/>
    <w:rsid w:val="00BB5B11"/>
  </w:style>
  <w:style w:type="character" w:customStyle="1" w:styleId="10">
    <w:name w:val="Заголовок 1 Знак"/>
    <w:basedOn w:val="a0"/>
    <w:link w:val="1"/>
    <w:uiPriority w:val="9"/>
    <w:rsid w:val="00592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42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Standard">
    <w:name w:val="Standard"/>
    <w:rsid w:val="00B670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c">
    <w:name w:val="No Spacing"/>
    <w:rsid w:val="00B67046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Кадыров</cp:lastModifiedBy>
  <cp:revision>6</cp:revision>
  <cp:lastPrinted>2020-02-06T15:36:00Z</cp:lastPrinted>
  <dcterms:created xsi:type="dcterms:W3CDTF">2020-02-06T13:56:00Z</dcterms:created>
  <dcterms:modified xsi:type="dcterms:W3CDTF">2020-02-07T12:31:00Z</dcterms:modified>
</cp:coreProperties>
</file>