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6C" w:rsidRDefault="000C486C" w:rsidP="003E6379">
      <w:pPr>
        <w:pStyle w:val="a3"/>
        <w:jc w:val="both"/>
        <w:rPr>
          <w:sz w:val="24"/>
          <w:szCs w:val="24"/>
        </w:rPr>
      </w:pPr>
    </w:p>
    <w:p w:rsidR="00626FE3" w:rsidRPr="00B12F0F" w:rsidRDefault="00626FE3" w:rsidP="002250A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</w:t>
      </w:r>
      <w:r w:rsidRPr="00B12F0F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ях</w:t>
      </w:r>
      <w:r w:rsidRPr="00B12F0F">
        <w:rPr>
          <w:b/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="002250A6">
        <w:rPr>
          <w:b/>
          <w:sz w:val="28"/>
          <w:szCs w:val="28"/>
        </w:rPr>
        <w:t>внутригородского муниципального образования Санкт-Петербурга муниципальный округ</w:t>
      </w:r>
      <w:r>
        <w:rPr>
          <w:b/>
          <w:sz w:val="28"/>
          <w:szCs w:val="28"/>
        </w:rPr>
        <w:t xml:space="preserve"> </w:t>
      </w:r>
      <w:r w:rsidRPr="00B12F0F">
        <w:rPr>
          <w:b/>
          <w:sz w:val="28"/>
          <w:szCs w:val="28"/>
        </w:rPr>
        <w:t>Владимирский округ и урегулированию конфликта интересов</w:t>
      </w:r>
    </w:p>
    <w:p w:rsidR="000C486C" w:rsidRPr="00876EA4" w:rsidRDefault="000C486C" w:rsidP="000C486C">
      <w:pPr>
        <w:widowControl/>
        <w:autoSpaceDE/>
        <w:autoSpaceDN/>
        <w:adjustRightInd/>
        <w:jc w:val="both"/>
        <w:rPr>
          <w:sz w:val="24"/>
        </w:rPr>
      </w:pPr>
    </w:p>
    <w:p w:rsidR="000C486C" w:rsidRPr="00876EA4" w:rsidRDefault="000C486C" w:rsidP="000C486C">
      <w:pPr>
        <w:widowControl/>
        <w:autoSpaceDE/>
        <w:autoSpaceDN/>
        <w:adjustRightInd/>
        <w:jc w:val="both"/>
        <w:rPr>
          <w:sz w:val="24"/>
        </w:rPr>
      </w:pPr>
    </w:p>
    <w:p w:rsidR="000C486C" w:rsidRPr="00876EA4" w:rsidRDefault="00626FE3" w:rsidP="00626FE3">
      <w:pPr>
        <w:widowControl/>
        <w:autoSpaceDE/>
        <w:autoSpaceDN/>
        <w:adjustRightInd/>
        <w:ind w:firstLine="708"/>
        <w:jc w:val="both"/>
        <w:rPr>
          <w:sz w:val="24"/>
        </w:rPr>
      </w:pPr>
      <w:r>
        <w:rPr>
          <w:sz w:val="24"/>
        </w:rPr>
        <w:t xml:space="preserve">Утверждено Решением Муниципального Совета МО </w:t>
      </w:r>
      <w:proofErr w:type="spellStart"/>
      <w:proofErr w:type="gramStart"/>
      <w:r>
        <w:rPr>
          <w:sz w:val="24"/>
        </w:rPr>
        <w:t>МО</w:t>
      </w:r>
      <w:proofErr w:type="spellEnd"/>
      <w:proofErr w:type="gramEnd"/>
      <w:r>
        <w:rPr>
          <w:sz w:val="24"/>
        </w:rPr>
        <w:t xml:space="preserve"> Владимирский округ от 22.04.2015г. №15.</w:t>
      </w:r>
    </w:p>
    <w:p w:rsidR="003B1E27" w:rsidRDefault="003B1E27" w:rsidP="003E6379">
      <w:pPr>
        <w:pStyle w:val="a3"/>
        <w:jc w:val="both"/>
        <w:rPr>
          <w:sz w:val="24"/>
          <w:szCs w:val="24"/>
        </w:rPr>
      </w:pPr>
    </w:p>
    <w:p w:rsidR="00562B10" w:rsidRPr="00624AF3" w:rsidRDefault="00562B10" w:rsidP="00562B10">
      <w:pPr>
        <w:jc w:val="center"/>
        <w:rPr>
          <w:b/>
          <w:sz w:val="24"/>
          <w:szCs w:val="24"/>
        </w:rPr>
      </w:pPr>
      <w:r w:rsidRPr="00624AF3">
        <w:rPr>
          <w:b/>
          <w:sz w:val="24"/>
          <w:szCs w:val="24"/>
        </w:rPr>
        <w:t xml:space="preserve">Положение </w:t>
      </w:r>
    </w:p>
    <w:p w:rsidR="00562B10" w:rsidRPr="00624AF3" w:rsidRDefault="00562B10" w:rsidP="00624AF3">
      <w:pPr>
        <w:jc w:val="center"/>
        <w:rPr>
          <w:b/>
          <w:sz w:val="24"/>
          <w:szCs w:val="24"/>
        </w:rPr>
      </w:pPr>
      <w:r w:rsidRPr="00624AF3">
        <w:rPr>
          <w:b/>
          <w:sz w:val="24"/>
          <w:szCs w:val="24"/>
        </w:rPr>
        <w:t>о комиссиях по соблюдению требований к служебному</w:t>
      </w:r>
      <w:r w:rsidR="00406677">
        <w:rPr>
          <w:b/>
          <w:sz w:val="24"/>
          <w:szCs w:val="24"/>
        </w:rPr>
        <w:t xml:space="preserve"> </w:t>
      </w:r>
      <w:r w:rsidRPr="00624AF3">
        <w:rPr>
          <w:b/>
          <w:sz w:val="24"/>
          <w:szCs w:val="24"/>
        </w:rPr>
        <w:t>поведению муниципальных служащих муниципальногообразования муниципальный округ Владимирский округи урегулированию конфликта интересов</w:t>
      </w:r>
    </w:p>
    <w:p w:rsidR="00562B10" w:rsidRPr="00497FB4" w:rsidRDefault="00562B10" w:rsidP="00562B10">
      <w:pPr>
        <w:rPr>
          <w:sz w:val="24"/>
          <w:szCs w:val="24"/>
        </w:rPr>
      </w:pP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 xml:space="preserve">1. </w:t>
      </w:r>
      <w:proofErr w:type="gramStart"/>
      <w:r w:rsidRPr="00497FB4">
        <w:rPr>
          <w:sz w:val="24"/>
          <w:szCs w:val="24"/>
        </w:rPr>
        <w:t>Настоящим Положением о комиссиях по соблюдению требований к служебному поведению муниципальных служащихмуниципального образования муниципальный округ Владимирский округ и урегулированию конфликта интересов (далее</w:t>
      </w:r>
      <w:r w:rsidR="00615725">
        <w:rPr>
          <w:sz w:val="24"/>
          <w:szCs w:val="24"/>
        </w:rPr>
        <w:t>–</w:t>
      </w:r>
      <w:r w:rsidRPr="00497FB4">
        <w:rPr>
          <w:sz w:val="24"/>
          <w:szCs w:val="24"/>
        </w:rPr>
        <w:t>Положение) определяется порядок формирования и деятельности комиссий по соблюдению требований к служебно</w:t>
      </w:r>
      <w:r w:rsidR="00615725">
        <w:rPr>
          <w:sz w:val="24"/>
          <w:szCs w:val="24"/>
        </w:rPr>
        <w:t>му</w:t>
      </w:r>
      <w:r w:rsidRPr="00497FB4">
        <w:rPr>
          <w:sz w:val="24"/>
          <w:szCs w:val="24"/>
        </w:rPr>
        <w:t xml:space="preserve"> поведени</w:t>
      </w:r>
      <w:r w:rsidR="00615725">
        <w:rPr>
          <w:sz w:val="24"/>
          <w:szCs w:val="24"/>
        </w:rPr>
        <w:t xml:space="preserve">ю </w:t>
      </w:r>
      <w:r w:rsidRPr="00497FB4">
        <w:rPr>
          <w:sz w:val="24"/>
          <w:szCs w:val="24"/>
        </w:rPr>
        <w:t>муниципальных служащихмуниципального образования муниципальный округ Владимирский округ и урегулированию конфликта интересов (далее-комиссии), образуемых в муниципальном образовании муниципальный округ Владимирский округ</w:t>
      </w:r>
      <w:r w:rsidR="00876C64">
        <w:rPr>
          <w:sz w:val="24"/>
          <w:szCs w:val="24"/>
        </w:rPr>
        <w:t xml:space="preserve"> </w:t>
      </w:r>
      <w:r w:rsidRPr="00497FB4">
        <w:rPr>
          <w:sz w:val="24"/>
          <w:szCs w:val="24"/>
        </w:rPr>
        <w:t>(далее</w:t>
      </w:r>
      <w:r w:rsidR="002250A6">
        <w:rPr>
          <w:sz w:val="24"/>
          <w:szCs w:val="24"/>
        </w:rPr>
        <w:t xml:space="preserve"> </w:t>
      </w:r>
      <w:r w:rsidRPr="00497FB4">
        <w:rPr>
          <w:sz w:val="24"/>
          <w:szCs w:val="24"/>
        </w:rPr>
        <w:t>-</w:t>
      </w:r>
      <w:r w:rsidR="002250A6">
        <w:rPr>
          <w:sz w:val="24"/>
          <w:szCs w:val="24"/>
        </w:rPr>
        <w:t xml:space="preserve"> </w:t>
      </w:r>
      <w:r w:rsidRPr="00497FB4">
        <w:rPr>
          <w:sz w:val="24"/>
          <w:szCs w:val="24"/>
        </w:rPr>
        <w:t>муниципальное образование) в соответствии с</w:t>
      </w:r>
      <w:proofErr w:type="gramEnd"/>
      <w:r w:rsidRPr="00497FB4">
        <w:rPr>
          <w:sz w:val="24"/>
          <w:szCs w:val="24"/>
        </w:rPr>
        <w:t xml:space="preserve"> Федеральным </w:t>
      </w:r>
      <w:hyperlink r:id="rId4" w:history="1">
        <w:r w:rsidRPr="00497FB4">
          <w:rPr>
            <w:sz w:val="24"/>
            <w:szCs w:val="24"/>
          </w:rPr>
          <w:t>законом</w:t>
        </w:r>
      </w:hyperlink>
      <w:r w:rsidR="00615725" w:rsidRPr="00497FB4">
        <w:rPr>
          <w:sz w:val="24"/>
          <w:szCs w:val="24"/>
        </w:rPr>
        <w:t>от 25.12.2008г. №273-ФЗ</w:t>
      </w:r>
      <w:r w:rsidRPr="00497FB4">
        <w:rPr>
          <w:sz w:val="24"/>
          <w:szCs w:val="24"/>
        </w:rPr>
        <w:t xml:space="preserve"> «О противодействии коррупции»</w:t>
      </w:r>
      <w:r w:rsidR="00615725">
        <w:rPr>
          <w:sz w:val="24"/>
          <w:szCs w:val="24"/>
        </w:rPr>
        <w:t xml:space="preserve">, </w:t>
      </w:r>
      <w:r w:rsidR="00881B33" w:rsidRPr="009A5018">
        <w:rPr>
          <w:color w:val="000000"/>
          <w:sz w:val="24"/>
          <w:szCs w:val="24"/>
        </w:rPr>
        <w:t xml:space="preserve">Федеральным законом </w:t>
      </w:r>
      <w:r w:rsidR="00881B33" w:rsidRPr="009A5018">
        <w:rPr>
          <w:sz w:val="24"/>
          <w:szCs w:val="24"/>
        </w:rPr>
        <w:t>от 02.03.2007г. №25-ФЗ «О муниципальной службе в Российской Федерации»</w:t>
      </w:r>
      <w:r w:rsidR="00881B33">
        <w:rPr>
          <w:sz w:val="24"/>
          <w:szCs w:val="24"/>
        </w:rPr>
        <w:t xml:space="preserve">, </w:t>
      </w:r>
      <w:r w:rsidR="00615725">
        <w:rPr>
          <w:sz w:val="24"/>
          <w:szCs w:val="24"/>
        </w:rPr>
        <w:t xml:space="preserve">законом Санкт-Петербурга </w:t>
      </w:r>
      <w:r w:rsidR="00615725" w:rsidRPr="00497FB4">
        <w:rPr>
          <w:sz w:val="24"/>
          <w:szCs w:val="24"/>
        </w:rPr>
        <w:t>от 02.02.2000г. №53-8</w:t>
      </w:r>
      <w:r w:rsidR="00615725">
        <w:rPr>
          <w:sz w:val="24"/>
          <w:szCs w:val="24"/>
        </w:rPr>
        <w:t xml:space="preserve"> «</w:t>
      </w:r>
      <w:r w:rsidRPr="00497FB4">
        <w:rPr>
          <w:sz w:val="24"/>
          <w:szCs w:val="24"/>
        </w:rPr>
        <w:t>О регулировании отдельных вопросов муниципальной службы в Санкт-Петербурге».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 xml:space="preserve">2. Комиссии в своей деятельности руководствуются </w:t>
      </w:r>
      <w:hyperlink r:id="rId5" w:history="1">
        <w:r w:rsidRPr="00497FB4">
          <w:rPr>
            <w:sz w:val="24"/>
            <w:szCs w:val="24"/>
          </w:rPr>
          <w:t>Конституцией</w:t>
        </w:r>
      </w:hyperlink>
      <w:r w:rsidRPr="00497FB4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нормативными актами Президента Российской Федерации и Правительства Российской Федерации, законами Санкт-Петербурга, Уставом муниципального образования,</w:t>
      </w:r>
      <w:r w:rsidR="002250A6">
        <w:rPr>
          <w:sz w:val="24"/>
          <w:szCs w:val="24"/>
        </w:rPr>
        <w:t xml:space="preserve"> </w:t>
      </w:r>
      <w:r w:rsidRPr="00497FB4">
        <w:rPr>
          <w:sz w:val="24"/>
          <w:szCs w:val="24"/>
        </w:rPr>
        <w:t xml:space="preserve">настоящим Положением. 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3. Основной задачей комиссий является содействие муниципальному образованию: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 xml:space="preserve">-в обеспечении соблюдения муниципальными служащими муниципального образования, замещающими должности муниципальной службы в муниципальном образовании (далее </w:t>
      </w:r>
      <w:r>
        <w:rPr>
          <w:sz w:val="24"/>
          <w:szCs w:val="24"/>
        </w:rPr>
        <w:t xml:space="preserve">- </w:t>
      </w:r>
      <w:r w:rsidRPr="00497FB4">
        <w:rPr>
          <w:sz w:val="24"/>
          <w:szCs w:val="24"/>
        </w:rPr>
        <w:t xml:space="preserve">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497FB4">
          <w:rPr>
            <w:sz w:val="24"/>
            <w:szCs w:val="24"/>
          </w:rPr>
          <w:t>законом</w:t>
        </w:r>
      </w:hyperlink>
      <w:r w:rsidRPr="00497FB4">
        <w:rPr>
          <w:sz w:val="24"/>
          <w:szCs w:val="24"/>
        </w:rPr>
        <w:t xml:space="preserve"> «О противодействии коррупции», другими федеральными законами (далее - требования к служебному поведению </w:t>
      </w:r>
      <w:proofErr w:type="gramStart"/>
      <w:r w:rsidRPr="00497FB4">
        <w:rPr>
          <w:sz w:val="24"/>
          <w:szCs w:val="24"/>
        </w:rPr>
        <w:t>и(</w:t>
      </w:r>
      <w:proofErr w:type="gramEnd"/>
      <w:r w:rsidRPr="00497FB4">
        <w:rPr>
          <w:sz w:val="24"/>
          <w:szCs w:val="24"/>
        </w:rPr>
        <w:t>или) требования об урегулировании конфликта интересов);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-в осуществлении в муниципальном образовании мер по предупреждению коррупции.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4. Комиссии рассматривают вопросы, связанные с соблюдением общих требований к служебному поведению и(или) требований об урегулировании конфликта интересов, в отношении муниципальных</w:t>
      </w:r>
      <w:r>
        <w:rPr>
          <w:sz w:val="24"/>
          <w:szCs w:val="24"/>
        </w:rPr>
        <w:t xml:space="preserve"> служащих</w:t>
      </w:r>
      <w:r w:rsidRPr="00497FB4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го</w:t>
      </w:r>
      <w:r w:rsidRPr="00497FB4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497FB4">
        <w:rPr>
          <w:sz w:val="24"/>
          <w:szCs w:val="24"/>
        </w:rPr>
        <w:t>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5. Положение о комиссиях утверждается Решением Муниципального Совета муниципального образованиямуниципальный округ Владимирский округ.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В муниципальном образовании создаются отдельные комиссии: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 xml:space="preserve">в Муниципальном Совете </w:t>
      </w:r>
      <w:r>
        <w:rPr>
          <w:sz w:val="24"/>
          <w:szCs w:val="24"/>
        </w:rPr>
        <w:t xml:space="preserve">муниципального образования муниципальный округ Владимирский округ (далее - Муниципальный Совет, орган местного самоуправления) </w:t>
      </w:r>
      <w:r w:rsidRPr="00497FB4">
        <w:rPr>
          <w:sz w:val="24"/>
          <w:szCs w:val="24"/>
        </w:rPr>
        <w:t>и в Местной Администрации</w:t>
      </w:r>
      <w:r>
        <w:rPr>
          <w:sz w:val="24"/>
          <w:szCs w:val="24"/>
        </w:rPr>
        <w:t>муниципального образования муниципальный округ Владимирский округ (далее - Местная Администрация, орган местного самоуправления)</w:t>
      </w:r>
      <w:r w:rsidRPr="00497FB4">
        <w:rPr>
          <w:sz w:val="24"/>
          <w:szCs w:val="24"/>
        </w:rPr>
        <w:t>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 xml:space="preserve">Состав комиссии Муниципального Совета утверждается распоряжением Главы муниципального образования. 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 xml:space="preserve">Состав комиссии Местной Администрации утверждается распоряжением Местной </w:t>
      </w:r>
      <w:r w:rsidRPr="00497FB4">
        <w:rPr>
          <w:sz w:val="24"/>
          <w:szCs w:val="24"/>
        </w:rPr>
        <w:lastRenderedPageBreak/>
        <w:t>Администрации, утверждаемым Главой Местной Администрации.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6. Состав комиссии образуется правовым актом</w:t>
      </w:r>
      <w:r w:rsidR="00C03AC6">
        <w:rPr>
          <w:sz w:val="24"/>
          <w:szCs w:val="24"/>
        </w:rPr>
        <w:t xml:space="preserve"> органа местного самоуправления</w:t>
      </w:r>
      <w:r w:rsidRPr="00497FB4">
        <w:rPr>
          <w:sz w:val="24"/>
          <w:szCs w:val="24"/>
        </w:rPr>
        <w:t xml:space="preserve"> в следующем составе: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- Глава муниципального образования (для Муниципального Совета), Глава Местной Администрации (для Местной Администрации) (далее-руководители органов местно самоуправления), и (или) уполномоченные ими муниципальные служащие (в том числе из структурного подразделения, в котором муниципальный служащий, являющийся стороной конфликта интересов, замещает должность муниципальной службы);</w:t>
      </w:r>
    </w:p>
    <w:p w:rsidR="00562B10" w:rsidRPr="00497FB4" w:rsidRDefault="00562B10" w:rsidP="00562B10">
      <w:pPr>
        <w:ind w:firstLine="540"/>
        <w:jc w:val="both"/>
        <w:outlineLvl w:val="0"/>
        <w:rPr>
          <w:sz w:val="24"/>
          <w:szCs w:val="24"/>
        </w:rPr>
      </w:pPr>
      <w:r w:rsidRPr="00497FB4">
        <w:rPr>
          <w:sz w:val="24"/>
          <w:szCs w:val="24"/>
        </w:rPr>
        <w:t>-представитель научного или образовательного учреждения, другой организации, приглашаемый руководителем органа местного самоуправления в качестве независимого эксперта - специалиста по вопросам, связанным с муниципальной службой, без указания персональных данных эксперта.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Состав комиссиисостоит из председателя комиссии, его заместителя, назначаем</w:t>
      </w:r>
      <w:r w:rsidR="00C03AC6">
        <w:rPr>
          <w:sz w:val="24"/>
          <w:szCs w:val="24"/>
        </w:rPr>
        <w:t>ых</w:t>
      </w:r>
      <w:r w:rsidRPr="00497FB4">
        <w:rPr>
          <w:sz w:val="24"/>
          <w:szCs w:val="24"/>
        </w:rPr>
        <w:t xml:space="preserve"> из числа членов комиссии, замещающих должности муниципальной службы в муниципальном образовании (далее - должности муниципальной службы),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8. Для участия в заседаниях комиссии с правом совещательного голоса могут быть приглашены: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-непосредственный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 xml:space="preserve">-другие муниципальные служащие, замещающие должности муниципальной службы в муниципальном образовании, которые могут дать пояснения по вопросам муниципальной службы и вопросам, рассматриваемым комиссией; 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-представители заинтересованных организаций;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 xml:space="preserve">-представитель муниципального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497FB4">
        <w:rPr>
          <w:sz w:val="24"/>
          <w:szCs w:val="24"/>
        </w:rPr>
        <w:t>и(</w:t>
      </w:r>
      <w:proofErr w:type="gramEnd"/>
      <w:r w:rsidRPr="00497FB4">
        <w:rPr>
          <w:sz w:val="24"/>
          <w:szCs w:val="24"/>
        </w:rPr>
        <w:t>или) требований об урегулировании конфликта интересов -по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 xml:space="preserve">9. Заседание комиссии считается правомочным, если на нём присутствует не менее двух третей от общего числа членов комиссии. 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11. Основаниями для проведения заседания комиссии являются: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1) представление председателя комиссии в соответствии с Законом Санкт-Петербурга от 20</w:t>
      </w:r>
      <w:r>
        <w:rPr>
          <w:sz w:val="24"/>
          <w:szCs w:val="24"/>
        </w:rPr>
        <w:t>.06.</w:t>
      </w:r>
      <w:r w:rsidRPr="00497FB4">
        <w:rPr>
          <w:sz w:val="24"/>
          <w:szCs w:val="24"/>
        </w:rPr>
        <w:t>2012</w:t>
      </w:r>
      <w:r>
        <w:rPr>
          <w:sz w:val="24"/>
          <w:szCs w:val="24"/>
        </w:rPr>
        <w:t>г.№</w:t>
      </w:r>
      <w:r w:rsidRPr="00497FB4">
        <w:rPr>
          <w:sz w:val="24"/>
          <w:szCs w:val="24"/>
        </w:rPr>
        <w:t>371-68«О проверке достоверности и полноты сведений, представляемых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соблюдения муниципальными служащими в Санкт-Петербурге требований к служебному поведению» (далее - Закон Санкт-Петербурга) материалов проверки, свидетельствующих:</w:t>
      </w:r>
    </w:p>
    <w:p w:rsidR="00562B10" w:rsidRDefault="00562B10" w:rsidP="00562B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97FB4">
        <w:rPr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7" w:history="1">
        <w:r w:rsidRPr="00497FB4">
          <w:rPr>
            <w:sz w:val="24"/>
            <w:szCs w:val="24"/>
          </w:rPr>
          <w:t>статьёй 1</w:t>
        </w:r>
      </w:hyperlink>
      <w:r w:rsidRPr="00497FB4">
        <w:rPr>
          <w:sz w:val="24"/>
          <w:szCs w:val="24"/>
        </w:rPr>
        <w:t xml:space="preserve"> Закона Санкт-Петербурга;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несоблюдении муниципальным служащим требований к служебному поведению и </w:t>
      </w:r>
      <w:r w:rsidRPr="00497FB4">
        <w:rPr>
          <w:sz w:val="24"/>
          <w:szCs w:val="24"/>
        </w:rPr>
        <w:t>(или) требований об урегулировании конфликта интересов;</w:t>
      </w:r>
    </w:p>
    <w:p w:rsidR="00C03AC6" w:rsidRDefault="00562B10" w:rsidP="00562B10">
      <w:pPr>
        <w:ind w:firstLine="540"/>
        <w:jc w:val="both"/>
        <w:rPr>
          <w:sz w:val="24"/>
          <w:szCs w:val="24"/>
        </w:rPr>
      </w:pPr>
      <w:proofErr w:type="gramStart"/>
      <w:r w:rsidRPr="00497FB4">
        <w:rPr>
          <w:sz w:val="24"/>
          <w:szCs w:val="24"/>
        </w:rPr>
        <w:lastRenderedPageBreak/>
        <w:t>2) поступившее</w:t>
      </w:r>
      <w:r>
        <w:rPr>
          <w:sz w:val="24"/>
          <w:szCs w:val="24"/>
        </w:rPr>
        <w:t xml:space="preserve"> специалисту, уполномоченному на ведение кадровой работы</w:t>
      </w:r>
      <w:r w:rsidRPr="00497FB4">
        <w:rPr>
          <w:sz w:val="24"/>
          <w:szCs w:val="24"/>
        </w:rPr>
        <w:t>, или специалисту, ответственному за работу по профилактике коррупционных и иных правонарушений</w:t>
      </w:r>
      <w:r w:rsidR="00C03AC6">
        <w:rPr>
          <w:sz w:val="24"/>
          <w:szCs w:val="24"/>
        </w:rPr>
        <w:t>:</w:t>
      </w:r>
      <w:proofErr w:type="gramEnd"/>
    </w:p>
    <w:p w:rsidR="00562B10" w:rsidRDefault="00562B10" w:rsidP="00562B10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497FB4">
        <w:rPr>
          <w:sz w:val="24"/>
          <w:szCs w:val="24"/>
        </w:rPr>
        <w:t xml:space="preserve">обращение гражданина, замещавшего в муниципальном образованиидолжность муниципальной службы, включенную в перечень должностей, утверждённый правовыми актамимуниципального образования, о даче согласия на замещение на условиях трудового договора должности </w:t>
      </w:r>
      <w:r w:rsidRPr="00C24A63">
        <w:rPr>
          <w:sz w:val="24"/>
          <w:szCs w:val="24"/>
        </w:rPr>
        <w:t>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  <w:r w:rsidRPr="00C03AC6">
        <w:rPr>
          <w:sz w:val="24"/>
          <w:szCs w:val="24"/>
        </w:rPr>
        <w:t>в течение месяца стоимостью более ста тысяч рублей,</w:t>
      </w:r>
      <w:r w:rsidRPr="00497FB4">
        <w:rPr>
          <w:sz w:val="24"/>
          <w:szCs w:val="24"/>
        </w:rPr>
        <w:t xml:space="preserve"> если отдельные функции </w:t>
      </w:r>
      <w:r>
        <w:rPr>
          <w:sz w:val="24"/>
          <w:szCs w:val="24"/>
        </w:rPr>
        <w:t xml:space="preserve">по </w:t>
      </w:r>
      <w:r w:rsidRPr="00497FB4">
        <w:rPr>
          <w:sz w:val="24"/>
          <w:szCs w:val="24"/>
        </w:rPr>
        <w:t>муниципально</w:t>
      </w:r>
      <w:r>
        <w:rPr>
          <w:sz w:val="24"/>
          <w:szCs w:val="24"/>
        </w:rPr>
        <w:t>му</w:t>
      </w:r>
      <w:r w:rsidRPr="00497FB4">
        <w:rPr>
          <w:sz w:val="24"/>
          <w:szCs w:val="24"/>
        </w:rPr>
        <w:t xml:space="preserve"> (административно</w:t>
      </w:r>
      <w:r>
        <w:rPr>
          <w:sz w:val="24"/>
          <w:szCs w:val="24"/>
        </w:rPr>
        <w:t>му</w:t>
      </w:r>
      <w:r w:rsidRPr="00497FB4">
        <w:rPr>
          <w:sz w:val="24"/>
          <w:szCs w:val="24"/>
        </w:rPr>
        <w:t>) управлени</w:t>
      </w:r>
      <w:r>
        <w:rPr>
          <w:sz w:val="24"/>
          <w:szCs w:val="24"/>
        </w:rPr>
        <w:t>юэтой</w:t>
      </w:r>
      <w:r w:rsidRPr="00497FB4">
        <w:rPr>
          <w:sz w:val="24"/>
          <w:szCs w:val="24"/>
        </w:rPr>
        <w:t xml:space="preserve"> организацией входили</w:t>
      </w:r>
      <w:proofErr w:type="gramEnd"/>
      <w:r w:rsidRPr="00497FB4">
        <w:rPr>
          <w:sz w:val="24"/>
          <w:szCs w:val="24"/>
        </w:rPr>
        <w:t xml:space="preserve"> в должностные (служебные) обязанности муниципального служащего, до истечения двух лет со дня увольнения с муниципальной службы Санкт-Петербурга;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97FB4"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 xml:space="preserve">3) представление </w:t>
      </w:r>
      <w:r>
        <w:rPr>
          <w:sz w:val="24"/>
          <w:szCs w:val="24"/>
        </w:rPr>
        <w:t>руководителя органа местного самоуправления</w:t>
      </w:r>
      <w:r w:rsidRPr="00497FB4">
        <w:rPr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и(или) требований об урегулировании конфликта интересов либо осуществления в муниципальном образованиимер по предупреждению коррупции;</w:t>
      </w:r>
    </w:p>
    <w:p w:rsidR="00562B10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 xml:space="preserve">4) представление </w:t>
      </w:r>
      <w:r>
        <w:rPr>
          <w:sz w:val="24"/>
          <w:szCs w:val="24"/>
        </w:rPr>
        <w:t>руководителем органа местного самоуправления</w:t>
      </w:r>
      <w:r w:rsidRPr="00497FB4">
        <w:rPr>
          <w:sz w:val="24"/>
          <w:szCs w:val="24"/>
        </w:rPr>
        <w:t xml:space="preserve"> материалов, свидетельствующих о предоставлении муниципальным служащим недостоверных или неполных сведений, предусмотренных в части 1 статьи 3 Федерального закона </w:t>
      </w:r>
      <w:r w:rsidR="00C03AC6" w:rsidRPr="00497FB4">
        <w:rPr>
          <w:sz w:val="24"/>
          <w:szCs w:val="24"/>
        </w:rPr>
        <w:t xml:space="preserve">от 03.12.2012г. №230-ФЗ </w:t>
      </w:r>
      <w:r w:rsidRPr="00497FB4">
        <w:rPr>
          <w:sz w:val="24"/>
          <w:szCs w:val="24"/>
        </w:rPr>
        <w:t xml:space="preserve">«О </w:t>
      </w:r>
      <w:proofErr w:type="gramStart"/>
      <w:r w:rsidRPr="00497FB4">
        <w:rPr>
          <w:sz w:val="24"/>
          <w:szCs w:val="24"/>
        </w:rPr>
        <w:t>контроле за</w:t>
      </w:r>
      <w:proofErr w:type="gramEnd"/>
      <w:r w:rsidRPr="00497FB4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sz w:val="24"/>
          <w:szCs w:val="24"/>
        </w:rPr>
        <w:t xml:space="preserve"> (далее - Федеральный закон);</w:t>
      </w:r>
    </w:p>
    <w:p w:rsidR="00562B10" w:rsidRPr="007D791E" w:rsidRDefault="00562B10" w:rsidP="00562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7D791E">
        <w:rPr>
          <w:rFonts w:ascii="Times New Roman" w:hAnsi="Times New Roman" w:cs="Times New Roman"/>
          <w:sz w:val="24"/>
          <w:szCs w:val="24"/>
        </w:rPr>
        <w:t xml:space="preserve">поступившее в соответствии с </w:t>
      </w:r>
      <w:hyperlink r:id="rId8" w:history="1">
        <w:r w:rsidRPr="007D791E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7D791E">
        <w:rPr>
          <w:rFonts w:ascii="Times New Roman" w:hAnsi="Times New Roman" w:cs="Times New Roman"/>
          <w:sz w:val="24"/>
          <w:szCs w:val="24"/>
        </w:rPr>
        <w:t xml:space="preserve"> Федерального закона от 25</w:t>
      </w:r>
      <w:r>
        <w:rPr>
          <w:rFonts w:ascii="Times New Roman" w:hAnsi="Times New Roman" w:cs="Times New Roman"/>
          <w:sz w:val="24"/>
          <w:szCs w:val="24"/>
        </w:rPr>
        <w:t>.12. 2008г. №273-ФЗ «О противодействии коррупции»</w:t>
      </w:r>
      <w:r w:rsidRPr="007D791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7D791E">
          <w:rPr>
            <w:rFonts w:ascii="Times New Roman" w:hAnsi="Times New Roman" w:cs="Times New Roman"/>
            <w:sz w:val="24"/>
            <w:szCs w:val="24"/>
          </w:rPr>
          <w:t>стать</w:t>
        </w:r>
        <w:r>
          <w:rPr>
            <w:rFonts w:ascii="Times New Roman" w:hAnsi="Times New Roman" w:cs="Times New Roman"/>
            <w:sz w:val="24"/>
            <w:szCs w:val="24"/>
          </w:rPr>
          <w:t>ё</w:t>
        </w:r>
        <w:r w:rsidRPr="007D791E">
          <w:rPr>
            <w:rFonts w:ascii="Times New Roman" w:hAnsi="Times New Roman" w:cs="Times New Roman"/>
            <w:sz w:val="24"/>
            <w:szCs w:val="24"/>
          </w:rPr>
          <w:t>й 64.1</w:t>
        </w:r>
      </w:hyperlink>
      <w:r w:rsidRPr="007D791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</w:t>
      </w:r>
      <w:r>
        <w:rPr>
          <w:rFonts w:ascii="Times New Roman" w:hAnsi="Times New Roman" w:cs="Times New Roman"/>
          <w:sz w:val="24"/>
          <w:szCs w:val="24"/>
        </w:rPr>
        <w:t>Муниципальный Совет или Местную Администрацию</w:t>
      </w:r>
      <w:r w:rsidRPr="007D791E">
        <w:rPr>
          <w:rFonts w:ascii="Times New Roman" w:hAnsi="Times New Roman" w:cs="Times New Roman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D791E">
        <w:rPr>
          <w:rFonts w:ascii="Times New Roman" w:hAnsi="Times New Roman" w:cs="Times New Roman"/>
          <w:sz w:val="24"/>
          <w:szCs w:val="24"/>
        </w:rPr>
        <w:t xml:space="preserve"> службы в органе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7D791E">
        <w:rPr>
          <w:rFonts w:ascii="Times New Roman" w:hAnsi="Times New Roman" w:cs="Times New Roman"/>
          <w:sz w:val="24"/>
          <w:szCs w:val="24"/>
        </w:rPr>
        <w:t>, трудового или гражданско-правового договора на выполнение работ (оказание услуг), если отдельные функции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административного)</w:t>
      </w:r>
      <w:r w:rsidRPr="007D791E">
        <w:rPr>
          <w:rFonts w:ascii="Times New Roman" w:hAnsi="Times New Roman" w:cs="Times New Roman"/>
          <w:sz w:val="24"/>
          <w:szCs w:val="24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органе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7D791E">
        <w:rPr>
          <w:rFonts w:ascii="Times New Roman" w:hAnsi="Times New Roman" w:cs="Times New Roman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</w:t>
      </w:r>
      <w:r w:rsidR="00C03AC6">
        <w:rPr>
          <w:rFonts w:ascii="Times New Roman" w:hAnsi="Times New Roman" w:cs="Times New Roman"/>
          <w:sz w:val="24"/>
          <w:szCs w:val="24"/>
        </w:rPr>
        <w:t>,</w:t>
      </w:r>
      <w:r w:rsidRPr="007D791E">
        <w:rPr>
          <w:rFonts w:ascii="Times New Roman" w:hAnsi="Times New Roman" w:cs="Times New Roman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7D791E">
        <w:rPr>
          <w:rFonts w:ascii="Times New Roman" w:hAnsi="Times New Roman" w:cs="Times New Roman"/>
          <w:sz w:val="24"/>
          <w:szCs w:val="24"/>
        </w:rPr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562B10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62B10" w:rsidRPr="001314CD" w:rsidRDefault="00562B10" w:rsidP="00562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1314CD"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абзаце втором</w:t>
        </w:r>
        <w:r w:rsidRPr="001314CD">
          <w:rPr>
            <w:rFonts w:ascii="Times New Roman" w:hAnsi="Times New Roman" w:cs="Times New Roman"/>
            <w:sz w:val="24"/>
            <w:szCs w:val="24"/>
          </w:rPr>
          <w:t xml:space="preserve"> подпункта 2 пункта 11</w:t>
        </w:r>
      </w:hyperlink>
      <w:r w:rsidRPr="001314CD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314CD">
        <w:rPr>
          <w:rFonts w:ascii="Times New Roman" w:hAnsi="Times New Roman" w:cs="Times New Roman"/>
          <w:sz w:val="24"/>
          <w:szCs w:val="24"/>
        </w:rPr>
        <w:t xml:space="preserve"> службы в органе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1314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специалисту, уполномоченному на ведение кадровой работы</w:t>
      </w:r>
      <w:r w:rsidRPr="00497FB4">
        <w:rPr>
          <w:rFonts w:ascii="Times New Roman" w:hAnsi="Times New Roman" w:cs="Times New Roman"/>
          <w:sz w:val="24"/>
          <w:szCs w:val="24"/>
        </w:rPr>
        <w:t>, или специалисту, ответственному за работу по профилактике коррупционных и иных правонарушений</w:t>
      </w:r>
      <w:r w:rsidRPr="001314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314CD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314CD">
        <w:rPr>
          <w:rFonts w:ascii="Times New Roman" w:hAnsi="Times New Roman" w:cs="Times New Roman"/>
          <w:sz w:val="24"/>
          <w:szCs w:val="24"/>
        </w:rPr>
        <w:t xml:space="preserve"> службы, наименование, местонахождение коммерческой или некоммерческой организации, характер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314CD">
        <w:rPr>
          <w:rFonts w:ascii="Times New Roman" w:hAnsi="Times New Roman" w:cs="Times New Roman"/>
          <w:sz w:val="24"/>
          <w:szCs w:val="24"/>
        </w:rPr>
        <w:t xml:space="preserve">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314CD">
        <w:rPr>
          <w:rFonts w:ascii="Times New Roman" w:hAnsi="Times New Roman" w:cs="Times New Roman"/>
          <w:sz w:val="24"/>
          <w:szCs w:val="24"/>
        </w:rPr>
        <w:t xml:space="preserve"> службы, функции по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1314CD">
        <w:rPr>
          <w:rFonts w:ascii="Times New Roman" w:hAnsi="Times New Roman" w:cs="Times New Roman"/>
          <w:sz w:val="24"/>
          <w:szCs w:val="24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1314CD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</w:t>
      </w:r>
      <w:r w:rsidRPr="001314CD">
        <w:rPr>
          <w:rFonts w:ascii="Times New Roman" w:hAnsi="Times New Roman" w:cs="Times New Roman"/>
          <w:sz w:val="24"/>
          <w:szCs w:val="24"/>
        </w:rPr>
        <w:lastRenderedPageBreak/>
        <w:t xml:space="preserve">договору работ (услуг). </w:t>
      </w:r>
      <w:r>
        <w:rPr>
          <w:rFonts w:ascii="Times New Roman" w:hAnsi="Times New Roman" w:cs="Times New Roman"/>
          <w:sz w:val="24"/>
          <w:szCs w:val="24"/>
        </w:rPr>
        <w:t>Специалистом, уполномоченным на ведение кадровой работы</w:t>
      </w:r>
      <w:r w:rsidRPr="00497FB4">
        <w:rPr>
          <w:rFonts w:ascii="Times New Roman" w:hAnsi="Times New Roman" w:cs="Times New Roman"/>
          <w:sz w:val="24"/>
          <w:szCs w:val="24"/>
        </w:rPr>
        <w:t>, или специалист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7FB4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97FB4">
        <w:rPr>
          <w:rFonts w:ascii="Times New Roman" w:hAnsi="Times New Roman" w:cs="Times New Roman"/>
          <w:sz w:val="24"/>
          <w:szCs w:val="24"/>
        </w:rPr>
        <w:t>м за работу по профилактике коррупционных и иных правонарушений</w:t>
      </w:r>
      <w:r w:rsidRPr="001314CD">
        <w:rPr>
          <w:rFonts w:ascii="Times New Roman" w:hAnsi="Times New Roman" w:cs="Times New Roman"/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314CD">
        <w:rPr>
          <w:rFonts w:ascii="Times New Roman" w:hAnsi="Times New Roman" w:cs="Times New Roman"/>
          <w:sz w:val="24"/>
          <w:szCs w:val="24"/>
        </w:rPr>
        <w:t xml:space="preserve">том требований </w:t>
      </w:r>
      <w:hyperlink r:id="rId11" w:history="1">
        <w:r w:rsidRPr="00EC524D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1314CD">
        <w:rPr>
          <w:rFonts w:ascii="Times New Roman" w:hAnsi="Times New Roman" w:cs="Times New Roman"/>
          <w:sz w:val="24"/>
          <w:szCs w:val="24"/>
        </w:rPr>
        <w:t xml:space="preserve"> Федерал</w:t>
      </w:r>
      <w:r>
        <w:rPr>
          <w:rFonts w:ascii="Times New Roman" w:hAnsi="Times New Roman" w:cs="Times New Roman"/>
          <w:sz w:val="24"/>
          <w:szCs w:val="24"/>
        </w:rPr>
        <w:t>ьного закона от 25.12.2008</w:t>
      </w:r>
      <w:r w:rsidRPr="001314C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№273-ФЗ «О противодействии коррупции»</w:t>
      </w:r>
      <w:r w:rsidRPr="001314CD">
        <w:rPr>
          <w:rFonts w:ascii="Times New Roman" w:hAnsi="Times New Roman" w:cs="Times New Roman"/>
          <w:sz w:val="24"/>
          <w:szCs w:val="24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562B10" w:rsidRPr="001314CD" w:rsidRDefault="00562B10" w:rsidP="00562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314CD"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hyperlink r:id="rId12" w:history="1">
        <w:r w:rsidRPr="00A3696D">
          <w:rPr>
            <w:rFonts w:ascii="Times New Roman" w:hAnsi="Times New Roman" w:cs="Times New Roman"/>
            <w:sz w:val="24"/>
            <w:szCs w:val="24"/>
          </w:rPr>
          <w:t>абзаце втором подпункта 2 пункта 11</w:t>
        </w:r>
      </w:hyperlink>
      <w:r w:rsidRPr="001314CD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1314CD">
        <w:rPr>
          <w:rFonts w:ascii="Times New Roman" w:hAnsi="Times New Roman" w:cs="Times New Roman"/>
          <w:sz w:val="24"/>
          <w:szCs w:val="24"/>
        </w:rPr>
        <w:t xml:space="preserve"> служащим, планирующим свое увольнение с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314CD">
        <w:rPr>
          <w:rFonts w:ascii="Times New Roman" w:hAnsi="Times New Roman" w:cs="Times New Roman"/>
          <w:sz w:val="24"/>
          <w:szCs w:val="24"/>
        </w:rPr>
        <w:t xml:space="preserve"> службы, и подлежит рассмотрению комиссией в соответствии с настоящим Положением.</w:t>
      </w:r>
    </w:p>
    <w:p w:rsidR="00562B10" w:rsidRPr="00BC5879" w:rsidRDefault="00562B10" w:rsidP="00BC5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314CD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r:id="rId13" w:history="1">
        <w:r w:rsidRPr="00A3696D">
          <w:rPr>
            <w:rFonts w:ascii="Times New Roman" w:hAnsi="Times New Roman" w:cs="Times New Roman"/>
            <w:sz w:val="24"/>
            <w:szCs w:val="24"/>
          </w:rPr>
          <w:t>подпункте 5 пункта 11</w:t>
        </w:r>
      </w:hyperlink>
      <w:r w:rsidRPr="001314CD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>
        <w:rPr>
          <w:rFonts w:ascii="Times New Roman" w:hAnsi="Times New Roman" w:cs="Times New Roman"/>
          <w:sz w:val="24"/>
          <w:szCs w:val="24"/>
        </w:rPr>
        <w:t>специалистом, уполномоченным на ведение кадровой работы</w:t>
      </w:r>
      <w:r w:rsidRPr="00497FB4">
        <w:rPr>
          <w:rFonts w:ascii="Times New Roman" w:hAnsi="Times New Roman" w:cs="Times New Roman"/>
          <w:sz w:val="24"/>
          <w:szCs w:val="24"/>
        </w:rPr>
        <w:t>, или специалист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7FB4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97FB4">
        <w:rPr>
          <w:rFonts w:ascii="Times New Roman" w:hAnsi="Times New Roman" w:cs="Times New Roman"/>
          <w:sz w:val="24"/>
          <w:szCs w:val="24"/>
        </w:rPr>
        <w:t>м за работу по профилактике коррупционных и иных правонарушений</w:t>
      </w:r>
      <w:r w:rsidRPr="001314CD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314CD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о соблюдении гражданином, замещавшим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314CD">
        <w:rPr>
          <w:rFonts w:ascii="Times New Roman" w:hAnsi="Times New Roman" w:cs="Times New Roman"/>
          <w:sz w:val="24"/>
          <w:szCs w:val="24"/>
        </w:rPr>
        <w:t xml:space="preserve"> службы в органе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1314CD">
        <w:rPr>
          <w:rFonts w:ascii="Times New Roman" w:hAnsi="Times New Roman" w:cs="Times New Roman"/>
          <w:sz w:val="24"/>
          <w:szCs w:val="24"/>
        </w:rPr>
        <w:t xml:space="preserve">, требований </w:t>
      </w:r>
      <w:hyperlink r:id="rId14" w:history="1">
        <w:r w:rsidRPr="00A3696D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1314CD">
        <w:rPr>
          <w:rFonts w:ascii="Times New Roman" w:hAnsi="Times New Roman" w:cs="Times New Roman"/>
          <w:sz w:val="24"/>
          <w:szCs w:val="24"/>
        </w:rPr>
        <w:t xml:space="preserve"> Федерального закона от 25</w:t>
      </w:r>
      <w:r>
        <w:rPr>
          <w:rFonts w:ascii="Times New Roman" w:hAnsi="Times New Roman" w:cs="Times New Roman"/>
          <w:sz w:val="24"/>
          <w:szCs w:val="24"/>
        </w:rPr>
        <w:t>.12.2008</w:t>
      </w:r>
      <w:r w:rsidRPr="001314C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№273-ФЗ «О противодействии коррупции»</w:t>
      </w:r>
      <w:r w:rsidRPr="001314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14CD">
        <w:rPr>
          <w:rFonts w:ascii="Times New Roman" w:hAnsi="Times New Roman" w:cs="Times New Roman"/>
          <w:sz w:val="24"/>
          <w:szCs w:val="24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497FB4">
        <w:rPr>
          <w:sz w:val="24"/>
          <w:szCs w:val="24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- в трехдневный срок назначает дату заседания комиссии. При этом дата заседания комиссии не может быть назначена позднее семи дней со дня п</w:t>
      </w:r>
      <w:r>
        <w:rPr>
          <w:sz w:val="24"/>
          <w:szCs w:val="24"/>
        </w:rPr>
        <w:t>оступления указанной информации, за исключением случаев, предусмотренных пунктами 17, 18 настоящего Положения;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 xml:space="preserve"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497FB4">
        <w:rPr>
          <w:sz w:val="24"/>
          <w:szCs w:val="24"/>
        </w:rPr>
        <w:t>и(</w:t>
      </w:r>
      <w:proofErr w:type="gramEnd"/>
      <w:r w:rsidRPr="00497FB4">
        <w:rPr>
          <w:sz w:val="24"/>
          <w:szCs w:val="24"/>
        </w:rPr>
        <w:t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на имя руководителя органа местного самоуправления</w:t>
      </w:r>
      <w:r>
        <w:rPr>
          <w:sz w:val="24"/>
          <w:szCs w:val="24"/>
        </w:rPr>
        <w:t>,илиспециалисту, уполномоченному на ведение кадровой работы,илиспециалисту</w:t>
      </w:r>
      <w:r w:rsidRPr="00497FB4">
        <w:rPr>
          <w:sz w:val="24"/>
          <w:szCs w:val="24"/>
        </w:rPr>
        <w:t>, ответственному за работу по профилактике коррупционных и иных правонарушений, и с результатами её проверки;</w:t>
      </w:r>
    </w:p>
    <w:p w:rsidR="00562B10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 xml:space="preserve">- рассматривает ходатайства о приглашении на заседание комиссии лиц, указанных в </w:t>
      </w:r>
      <w:hyperlink r:id="rId15" w:history="1">
        <w:r w:rsidRPr="00497FB4">
          <w:rPr>
            <w:sz w:val="24"/>
            <w:szCs w:val="24"/>
          </w:rPr>
          <w:t>пункте8</w:t>
        </w:r>
      </w:hyperlink>
      <w:r w:rsidRPr="00497FB4">
        <w:rPr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62B10" w:rsidRPr="00960F3A" w:rsidRDefault="00562B10" w:rsidP="00562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960F3A">
        <w:rPr>
          <w:rFonts w:ascii="Times New Roman" w:hAnsi="Times New Roman" w:cs="Times New Roman"/>
          <w:sz w:val="24"/>
          <w:szCs w:val="24"/>
        </w:rPr>
        <w:t xml:space="preserve">. Заседание комиссии по рассмотрению заявления, указанного в </w:t>
      </w:r>
      <w:hyperlink r:id="rId16" w:history="1">
        <w:r w:rsidRPr="00960F3A">
          <w:rPr>
            <w:rFonts w:ascii="Times New Roman" w:hAnsi="Times New Roman" w:cs="Times New Roman"/>
            <w:sz w:val="24"/>
            <w:szCs w:val="24"/>
          </w:rPr>
          <w:t xml:space="preserve">абзаце третьем подпункта 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Pr="00960F3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60F3A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62B10" w:rsidRPr="00BC5879" w:rsidRDefault="00562B10" w:rsidP="00BC5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960F3A">
        <w:rPr>
          <w:rFonts w:ascii="Times New Roman" w:hAnsi="Times New Roman" w:cs="Times New Roman"/>
          <w:sz w:val="24"/>
          <w:szCs w:val="24"/>
        </w:rPr>
        <w:t xml:space="preserve"> Уведомление, указанное в </w:t>
      </w:r>
      <w:hyperlink r:id="rId17" w:history="1">
        <w:r w:rsidRPr="00B42A13">
          <w:rPr>
            <w:rFonts w:ascii="Times New Roman" w:hAnsi="Times New Roman" w:cs="Times New Roman"/>
            <w:sz w:val="24"/>
            <w:szCs w:val="24"/>
          </w:rPr>
          <w:t>подпункте 5 пункта 11</w:t>
        </w:r>
      </w:hyperlink>
      <w:r w:rsidRPr="00960F3A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497FB4">
        <w:rPr>
          <w:sz w:val="24"/>
          <w:szCs w:val="24"/>
        </w:rPr>
        <w:t>. Секретарь комиссии: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- решает организационные вопросы, связанные с подготовкой заседания комиссии;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 xml:space="preserve">-осуществляет ознакомление муниципального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497FB4">
        <w:rPr>
          <w:sz w:val="24"/>
          <w:szCs w:val="24"/>
        </w:rPr>
        <w:t>и(</w:t>
      </w:r>
      <w:proofErr w:type="gramEnd"/>
      <w:r w:rsidRPr="00497FB4">
        <w:rPr>
          <w:sz w:val="24"/>
          <w:szCs w:val="24"/>
        </w:rP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sz w:val="24"/>
          <w:szCs w:val="24"/>
        </w:rPr>
        <w:t>органы местно самоуправления</w:t>
      </w:r>
      <w:r w:rsidRPr="00497FB4">
        <w:rPr>
          <w:sz w:val="24"/>
          <w:szCs w:val="24"/>
        </w:rPr>
        <w:t>,</w:t>
      </w:r>
      <w:r>
        <w:rPr>
          <w:sz w:val="24"/>
          <w:szCs w:val="24"/>
        </w:rPr>
        <w:t xml:space="preserve"> либоспециалисту, уполномоченному на ведение кадровой работы,либоспециалисту</w:t>
      </w:r>
      <w:r w:rsidRPr="00497FB4">
        <w:rPr>
          <w:sz w:val="24"/>
          <w:szCs w:val="24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 xml:space="preserve">-письменно извещает муниципального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497FB4">
        <w:rPr>
          <w:sz w:val="24"/>
          <w:szCs w:val="24"/>
        </w:rPr>
        <w:t>и(</w:t>
      </w:r>
      <w:proofErr w:type="gramEnd"/>
      <w:r w:rsidRPr="00497FB4">
        <w:rPr>
          <w:sz w:val="24"/>
          <w:szCs w:val="24"/>
        </w:rPr>
        <w:t xml:space="preserve">или) требований об урегулировании конфликта интересов, членов комиссии и приглашенных </w:t>
      </w:r>
      <w:r w:rsidRPr="00497FB4">
        <w:rPr>
          <w:sz w:val="24"/>
          <w:szCs w:val="24"/>
        </w:rPr>
        <w:lastRenderedPageBreak/>
        <w:t>лиц о дате, времени и месте заседания комиссии;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-ведёт протокол заседания комиссии;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 xml:space="preserve">-в трёхдневный срок со дня заседания комиссии направляет копии протокола заседания комиссии руководителю органа местного самоуправления, полностью или в виде выписок из него - муниципальному служащему, в отношении которого комиссией рассматривается вопрос о соблюдении требований к служебному поведению </w:t>
      </w:r>
      <w:proofErr w:type="gramStart"/>
      <w:r w:rsidRPr="00497FB4">
        <w:rPr>
          <w:sz w:val="24"/>
          <w:szCs w:val="24"/>
        </w:rPr>
        <w:t>и(</w:t>
      </w:r>
      <w:proofErr w:type="gramEnd"/>
      <w:r w:rsidRPr="00497FB4">
        <w:rPr>
          <w:sz w:val="24"/>
          <w:szCs w:val="24"/>
        </w:rPr>
        <w:t>или) требований об урегулировании конфликта интересов, а также по решению комиссии - иным заинтересованным лицам;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-формирует дело с материалами проверки;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-в течение одного рабочего дня со дня заседания комиссии направляет гражданину письменное уведомление о решении, принятом комиссией по вопросу, указанному в абзаце втором подпункта 2 пункта 11 настоящего положения, и выписку из протокола заседания комиссии, а также в течение трёх рабочих дней устно уведомляет гражданина о решении, принятом комиссией.</w:t>
      </w:r>
    </w:p>
    <w:p w:rsidR="00562B10" w:rsidRDefault="00562B10" w:rsidP="00562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497FB4">
        <w:rPr>
          <w:rFonts w:ascii="Times New Roman" w:hAnsi="Times New Roman" w:cs="Times New Roman"/>
          <w:sz w:val="24"/>
          <w:szCs w:val="24"/>
        </w:rPr>
        <w:t xml:space="preserve">. </w:t>
      </w:r>
      <w:r w:rsidRPr="0013455F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в присутствии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13455F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3455F">
        <w:rPr>
          <w:rFonts w:ascii="Times New Roman" w:hAnsi="Times New Roman" w:cs="Times New Roman"/>
          <w:sz w:val="24"/>
          <w:szCs w:val="24"/>
        </w:rPr>
        <w:t xml:space="preserve"> службы в органе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13455F">
        <w:rPr>
          <w:rFonts w:ascii="Times New Roman" w:hAnsi="Times New Roman" w:cs="Times New Roman"/>
          <w:sz w:val="24"/>
          <w:szCs w:val="24"/>
        </w:rPr>
        <w:t>.</w:t>
      </w:r>
    </w:p>
    <w:p w:rsidR="00562B10" w:rsidRPr="0013455F" w:rsidRDefault="00562B10" w:rsidP="00562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5F">
        <w:rPr>
          <w:rFonts w:ascii="Times New Roman" w:hAnsi="Times New Roman" w:cs="Times New Roman"/>
          <w:sz w:val="24"/>
          <w:szCs w:val="24"/>
        </w:rPr>
        <w:t xml:space="preserve">При наличии письменной просьбы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13455F">
        <w:rPr>
          <w:rFonts w:ascii="Times New Roman" w:hAnsi="Times New Roman" w:cs="Times New Roman"/>
          <w:sz w:val="24"/>
          <w:szCs w:val="24"/>
        </w:rPr>
        <w:t xml:space="preserve"> служащего или гражданина, замещавшего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3455F">
        <w:rPr>
          <w:rFonts w:ascii="Times New Roman" w:hAnsi="Times New Roman" w:cs="Times New Roman"/>
          <w:sz w:val="24"/>
          <w:szCs w:val="24"/>
        </w:rPr>
        <w:t xml:space="preserve"> службы в органе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13455F">
        <w:rPr>
          <w:rFonts w:ascii="Times New Roman" w:hAnsi="Times New Roman" w:cs="Times New Roman"/>
          <w:sz w:val="24"/>
          <w:szCs w:val="24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13455F">
        <w:rPr>
          <w:rFonts w:ascii="Times New Roman" w:hAnsi="Times New Roman" w:cs="Times New Roman"/>
          <w:sz w:val="24"/>
          <w:szCs w:val="24"/>
        </w:rPr>
        <w:t xml:space="preserve"> служащего (его представителя) и при отсутствии письменной просьбы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13455F">
        <w:rPr>
          <w:rFonts w:ascii="Times New Roman" w:hAnsi="Times New Roman" w:cs="Times New Roman"/>
          <w:sz w:val="24"/>
          <w:szCs w:val="24"/>
        </w:rPr>
        <w:t xml:space="preserve"> служащего о рассмотрении данного вопроса без его участия рассмотрение вопроса откладывается. В случае повторной неявки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13455F">
        <w:rPr>
          <w:rFonts w:ascii="Times New Roman" w:hAnsi="Times New Roman" w:cs="Times New Roman"/>
          <w:sz w:val="24"/>
          <w:szCs w:val="24"/>
        </w:rPr>
        <w:t xml:space="preserve"> служащего без уважительной причины комиссия может принять решение о рассмотрении данного вопроса в отсутствие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13455F">
        <w:rPr>
          <w:rFonts w:ascii="Times New Roman" w:hAnsi="Times New Roman" w:cs="Times New Roman"/>
          <w:sz w:val="24"/>
          <w:szCs w:val="24"/>
        </w:rPr>
        <w:t xml:space="preserve"> служащего. В случае неявки на заседание комиссии гражданина, замещавшего должность </w:t>
      </w:r>
      <w:r w:rsidR="00CA5BC2">
        <w:rPr>
          <w:rFonts w:ascii="Times New Roman" w:hAnsi="Times New Roman" w:cs="Times New Roman"/>
          <w:sz w:val="24"/>
          <w:szCs w:val="24"/>
        </w:rPr>
        <w:t>муниципальной</w:t>
      </w:r>
      <w:r w:rsidRPr="0013455F">
        <w:rPr>
          <w:rFonts w:ascii="Times New Roman" w:hAnsi="Times New Roman" w:cs="Times New Roman"/>
          <w:sz w:val="24"/>
          <w:szCs w:val="24"/>
        </w:rPr>
        <w:t xml:space="preserve"> службы в органе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13455F">
        <w:rPr>
          <w:rFonts w:ascii="Times New Roman" w:hAnsi="Times New Roman" w:cs="Times New Roman"/>
          <w:sz w:val="24"/>
          <w:szCs w:val="24"/>
        </w:rPr>
        <w:t xml:space="preserve"> (его представителя), при условии, что указанный гражданин </w:t>
      </w:r>
      <w:proofErr w:type="gramStart"/>
      <w:r w:rsidRPr="0013455F">
        <w:rPr>
          <w:rFonts w:ascii="Times New Roman" w:hAnsi="Times New Roman" w:cs="Times New Roman"/>
          <w:sz w:val="24"/>
          <w:szCs w:val="24"/>
        </w:rPr>
        <w:t>сменил место жительства и были</w:t>
      </w:r>
      <w:proofErr w:type="gramEnd"/>
      <w:r w:rsidRPr="0013455F">
        <w:rPr>
          <w:rFonts w:ascii="Times New Roman" w:hAnsi="Times New Roman" w:cs="Times New Roman"/>
          <w:sz w:val="24"/>
          <w:szCs w:val="24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На заседании комиссии может присутствовать уполномоченный муниципальным служащим представитель.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Полномочия представителя могут быть выражены в доверенности, выданной и оформленной в соответствии с законодательством Российской Федерации, либо определены в устном заявлении муниципального служащего, занесенном в протокол заседания комиссии, либо в письменном заявлении муниципального служащего, предъявленном на заседании комиссии.</w:t>
      </w:r>
    </w:p>
    <w:p w:rsidR="00562B10" w:rsidRPr="00527D87" w:rsidRDefault="00562B10" w:rsidP="00562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497FB4">
        <w:rPr>
          <w:rFonts w:ascii="Times New Roman" w:hAnsi="Times New Roman" w:cs="Times New Roman"/>
          <w:sz w:val="24"/>
          <w:szCs w:val="24"/>
        </w:rPr>
        <w:t xml:space="preserve">. </w:t>
      </w:r>
      <w:r w:rsidRPr="00527D87">
        <w:rPr>
          <w:rFonts w:ascii="Times New Roman" w:hAnsi="Times New Roman" w:cs="Times New Roman"/>
          <w:sz w:val="24"/>
          <w:szCs w:val="24"/>
        </w:rPr>
        <w:t xml:space="preserve">На заседании комиссии заслушиваются пояснения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27D87">
        <w:rPr>
          <w:rFonts w:ascii="Times New Roman" w:hAnsi="Times New Roman" w:cs="Times New Roman"/>
          <w:sz w:val="24"/>
          <w:szCs w:val="24"/>
        </w:rPr>
        <w:t xml:space="preserve"> служащего или гражданина, замещавшего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27D87">
        <w:rPr>
          <w:rFonts w:ascii="Times New Roman" w:hAnsi="Times New Roman" w:cs="Times New Roman"/>
          <w:sz w:val="24"/>
          <w:szCs w:val="24"/>
        </w:rPr>
        <w:t xml:space="preserve"> службы в органе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527D87">
        <w:rPr>
          <w:rFonts w:ascii="Times New Roman" w:hAnsi="Times New Roman" w:cs="Times New Roman"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497FB4">
        <w:rPr>
          <w:sz w:val="24"/>
          <w:szCs w:val="24"/>
        </w:rPr>
        <w:t>. При необходимости комиссия вправе сделать перерыв в заседании комиссии (в течение одного рабочего дня) либо перенести заседание комиссии на другой день, о чём делается соответствующая запись в протоколе заседания комиссии.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При переносе заседания комиссии председатель комиссии назначает дату нового заседания комиссии.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497FB4">
        <w:rPr>
          <w:sz w:val="24"/>
          <w:szCs w:val="24"/>
        </w:rPr>
        <w:t>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497FB4">
        <w:rPr>
          <w:sz w:val="24"/>
          <w:szCs w:val="24"/>
        </w:rPr>
        <w:t xml:space="preserve">. По итогам рассмотрения вопроса, указанного в </w:t>
      </w:r>
      <w:hyperlink r:id="rId18" w:history="1">
        <w:r w:rsidRPr="00497FB4">
          <w:rPr>
            <w:sz w:val="24"/>
            <w:szCs w:val="24"/>
          </w:rPr>
          <w:t>абзаце втором подпункта 1 пункта 11</w:t>
        </w:r>
      </w:hyperlink>
      <w:r w:rsidRPr="00497FB4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 xml:space="preserve">1) установить, что сведения, представленные муниципальным служащим в соответствии со </w:t>
      </w:r>
      <w:hyperlink r:id="rId19" w:history="1">
        <w:r w:rsidRPr="00497FB4">
          <w:rPr>
            <w:sz w:val="24"/>
            <w:szCs w:val="24"/>
          </w:rPr>
          <w:t>статьёй 1</w:t>
        </w:r>
      </w:hyperlink>
      <w:r w:rsidRPr="00497FB4">
        <w:rPr>
          <w:sz w:val="24"/>
          <w:szCs w:val="24"/>
        </w:rPr>
        <w:t xml:space="preserve"> Закона Санкт-Петербурга, являются достоверными и полными;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 xml:space="preserve">2) установить, что сведения, представленные муниципальным служащим в </w:t>
      </w:r>
      <w:r w:rsidRPr="00497FB4">
        <w:rPr>
          <w:sz w:val="24"/>
          <w:szCs w:val="24"/>
        </w:rPr>
        <w:lastRenderedPageBreak/>
        <w:t xml:space="preserve">соответствии со </w:t>
      </w:r>
      <w:hyperlink r:id="rId20" w:history="1">
        <w:r w:rsidRPr="00497FB4">
          <w:rPr>
            <w:sz w:val="24"/>
            <w:szCs w:val="24"/>
          </w:rPr>
          <w:t>статьёй 1</w:t>
        </w:r>
      </w:hyperlink>
      <w:r w:rsidRPr="00497FB4">
        <w:rPr>
          <w:sz w:val="24"/>
          <w:szCs w:val="24"/>
        </w:rPr>
        <w:t xml:space="preserve"> Закона Санкт-Петербурга, являются недостоверными и(или)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497FB4">
        <w:rPr>
          <w:sz w:val="24"/>
          <w:szCs w:val="24"/>
        </w:rPr>
        <w:t xml:space="preserve">. По итогам рассмотрения вопроса, указанного в </w:t>
      </w:r>
      <w:hyperlink r:id="rId21" w:history="1">
        <w:r w:rsidRPr="00497FB4">
          <w:rPr>
            <w:sz w:val="24"/>
            <w:szCs w:val="24"/>
          </w:rPr>
          <w:t>абзаце третьем подпункта 1 пункта 11</w:t>
        </w:r>
      </w:hyperlink>
      <w:r w:rsidRPr="00497FB4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1) установить, что муниципальный служащий соблюдал требования к служебному поведению и(или) требования об урегулировании конфликта интересов;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2) установить, что муниципальный служащий не соблюдал требования к служебному поведению и(или)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497FB4">
        <w:rPr>
          <w:sz w:val="24"/>
          <w:szCs w:val="24"/>
        </w:rPr>
        <w:t xml:space="preserve">. По итогам рассмотрения вопроса, указанного в </w:t>
      </w:r>
      <w:hyperlink r:id="rId22" w:history="1">
        <w:r w:rsidRPr="00497FB4">
          <w:rPr>
            <w:sz w:val="24"/>
            <w:szCs w:val="24"/>
          </w:rPr>
          <w:t>абзаце втором подпункта 2 пункта 11</w:t>
        </w:r>
      </w:hyperlink>
      <w:r w:rsidRPr="00497FB4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62B10" w:rsidRPr="007D38C3" w:rsidRDefault="00562B10" w:rsidP="00562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B4">
        <w:rPr>
          <w:rFonts w:ascii="Times New Roman" w:hAnsi="Times New Roman" w:cs="Times New Roman"/>
          <w:sz w:val="24"/>
          <w:szCs w:val="24"/>
        </w:rPr>
        <w:t xml:space="preserve">1) </w:t>
      </w:r>
      <w:r w:rsidRPr="007D38C3">
        <w:rPr>
          <w:rFonts w:ascii="Times New Roman" w:hAnsi="Times New Roman" w:cs="Times New Roman"/>
          <w:sz w:val="24"/>
          <w:szCs w:val="24"/>
        </w:rPr>
        <w:t xml:space="preserve"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</w:t>
      </w:r>
      <w:r w:rsidRPr="00497FB4">
        <w:rPr>
          <w:rFonts w:ascii="Times New Roman" w:hAnsi="Times New Roman" w:cs="Times New Roman"/>
          <w:sz w:val="24"/>
          <w:szCs w:val="24"/>
        </w:rPr>
        <w:t>если отдельные функции муниципального (административного)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7D38C3">
        <w:rPr>
          <w:rFonts w:ascii="Times New Roman" w:hAnsi="Times New Roman" w:cs="Times New Roman"/>
          <w:sz w:val="24"/>
          <w:szCs w:val="24"/>
        </w:rPr>
        <w:t>управлению этой организацией входили в его должностные (служебные) обязанности;</w:t>
      </w:r>
    </w:p>
    <w:p w:rsidR="00562B10" w:rsidRPr="00BC5879" w:rsidRDefault="00562B10" w:rsidP="00BC5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B4">
        <w:rPr>
          <w:rFonts w:ascii="Times New Roman" w:hAnsi="Times New Roman" w:cs="Times New Roman"/>
          <w:sz w:val="24"/>
          <w:szCs w:val="24"/>
        </w:rPr>
        <w:t xml:space="preserve">2) </w:t>
      </w:r>
      <w:r w:rsidRPr="0056137A">
        <w:rPr>
          <w:rFonts w:ascii="Times New Roman" w:hAnsi="Times New Roman" w:cs="Times New Roman"/>
          <w:sz w:val="24"/>
          <w:szCs w:val="24"/>
        </w:rPr>
        <w:t xml:space="preserve"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4"/>
          <w:szCs w:val="24"/>
        </w:rPr>
        <w:t>муниципальному (административному)</w:t>
      </w:r>
      <w:r w:rsidRPr="0056137A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497FB4">
        <w:rPr>
          <w:sz w:val="24"/>
          <w:szCs w:val="24"/>
        </w:rPr>
        <w:t xml:space="preserve">. По итогам рассмотрения вопроса, указанного в </w:t>
      </w:r>
      <w:hyperlink r:id="rId23" w:history="1">
        <w:r w:rsidRPr="00497FB4">
          <w:rPr>
            <w:sz w:val="24"/>
            <w:szCs w:val="24"/>
          </w:rPr>
          <w:t>абзаце третьем подпункта 2 пункта 11</w:t>
        </w:r>
      </w:hyperlink>
      <w:r w:rsidRPr="00497FB4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</w:t>
      </w:r>
      <w:r w:rsidR="00BC5879">
        <w:rPr>
          <w:sz w:val="24"/>
          <w:szCs w:val="24"/>
        </w:rPr>
        <w:t>муниципальному</w:t>
      </w:r>
      <w:r w:rsidRPr="00497FB4">
        <w:rPr>
          <w:sz w:val="24"/>
          <w:szCs w:val="24"/>
        </w:rPr>
        <w:t xml:space="preserve"> служащему конкретную меру ответственности.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497FB4">
        <w:rPr>
          <w:sz w:val="24"/>
          <w:szCs w:val="24"/>
        </w:rPr>
        <w:t>. По итогам рассмотрения вопроса, указанного в подпункте 4 пункта 11 настоящего Положения, комиссия принимает одно из следующих решений: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1) признать, что сведения, представленные муниципальным служащим в соответствии с частью 1 статьи 3 Федерального закона, являются достоверными и полными;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 xml:space="preserve">2) признать, что сведения, представленные муниципальным служащим в соответствии с частью 1 статьи 3 Федерального закона, являются недостоверными и(или) неполными. В этом случае комиссия рекомендует </w:t>
      </w:r>
      <w:r>
        <w:rPr>
          <w:sz w:val="24"/>
          <w:szCs w:val="24"/>
        </w:rPr>
        <w:t>руководителю органа местного самоуправления</w:t>
      </w:r>
      <w:r w:rsidRPr="00497FB4">
        <w:rPr>
          <w:sz w:val="24"/>
          <w:szCs w:val="24"/>
        </w:rPr>
        <w:t xml:space="preserve"> применить к муниципальному служащему конкретную меру ответственности </w:t>
      </w:r>
      <w:proofErr w:type="gramStart"/>
      <w:r w:rsidRPr="00497FB4">
        <w:rPr>
          <w:sz w:val="24"/>
          <w:szCs w:val="24"/>
        </w:rPr>
        <w:t>и(</w:t>
      </w:r>
      <w:proofErr w:type="gramEnd"/>
      <w:r w:rsidRPr="00497FB4">
        <w:rPr>
          <w:sz w:val="24"/>
          <w:szCs w:val="24"/>
        </w:rPr>
        <w:t>или) направить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562B10" w:rsidRDefault="00562B10" w:rsidP="00562B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497FB4">
        <w:rPr>
          <w:sz w:val="24"/>
          <w:szCs w:val="24"/>
        </w:rPr>
        <w:t xml:space="preserve">. По итогам рассмотрения вопросов, предусмотренных в </w:t>
      </w:r>
      <w:hyperlink r:id="rId24" w:history="1">
        <w:r w:rsidRPr="00497FB4">
          <w:rPr>
            <w:sz w:val="24"/>
            <w:szCs w:val="24"/>
          </w:rPr>
          <w:t>подпунктах 1</w:t>
        </w:r>
      </w:hyperlink>
      <w:r w:rsidRPr="00497FB4">
        <w:rPr>
          <w:sz w:val="24"/>
          <w:szCs w:val="24"/>
        </w:rPr>
        <w:t>,</w:t>
      </w:r>
      <w:hyperlink r:id="rId25" w:history="1">
        <w:r w:rsidRPr="00497FB4">
          <w:rPr>
            <w:sz w:val="24"/>
            <w:szCs w:val="24"/>
          </w:rPr>
          <w:t>2</w:t>
        </w:r>
        <w:r>
          <w:rPr>
            <w:sz w:val="24"/>
            <w:szCs w:val="24"/>
          </w:rPr>
          <w:t>,4</w:t>
        </w:r>
        <w:r w:rsidRPr="00497FB4">
          <w:rPr>
            <w:sz w:val="24"/>
            <w:szCs w:val="24"/>
          </w:rPr>
          <w:t xml:space="preserve"> и </w:t>
        </w:r>
        <w:r>
          <w:rPr>
            <w:sz w:val="24"/>
            <w:szCs w:val="24"/>
          </w:rPr>
          <w:t>5</w:t>
        </w:r>
        <w:r w:rsidRPr="00497FB4">
          <w:rPr>
            <w:sz w:val="24"/>
            <w:szCs w:val="24"/>
          </w:rPr>
          <w:t xml:space="preserve"> </w:t>
        </w:r>
        <w:r w:rsidRPr="00497FB4">
          <w:rPr>
            <w:sz w:val="24"/>
            <w:szCs w:val="24"/>
          </w:rPr>
          <w:lastRenderedPageBreak/>
          <w:t>пункта 11</w:t>
        </w:r>
      </w:hyperlink>
      <w:r w:rsidRPr="00497FB4">
        <w:rPr>
          <w:sz w:val="24"/>
          <w:szCs w:val="24"/>
        </w:rPr>
        <w:t xml:space="preserve"> настоящего Положения, при наличии к тому оснований комиссия может принять решение, не предусмотренное в </w:t>
      </w:r>
      <w:hyperlink r:id="rId26" w:history="1">
        <w:r w:rsidRPr="00497FB4">
          <w:rPr>
            <w:sz w:val="24"/>
            <w:szCs w:val="24"/>
          </w:rPr>
          <w:t>пунктах 2</w:t>
        </w:r>
        <w:r>
          <w:rPr>
            <w:sz w:val="24"/>
            <w:szCs w:val="24"/>
          </w:rPr>
          <w:t>4</w:t>
        </w:r>
      </w:hyperlink>
      <w:r>
        <w:rPr>
          <w:sz w:val="24"/>
          <w:szCs w:val="24"/>
        </w:rPr>
        <w:t>–</w:t>
      </w:r>
      <w:hyperlink r:id="rId27" w:history="1">
        <w:r w:rsidRPr="00497FB4">
          <w:rPr>
            <w:sz w:val="24"/>
            <w:szCs w:val="24"/>
          </w:rPr>
          <w:t>2</w:t>
        </w:r>
        <w:r>
          <w:rPr>
            <w:sz w:val="24"/>
            <w:szCs w:val="24"/>
          </w:rPr>
          <w:t>8</w:t>
        </w:r>
      </w:hyperlink>
      <w:r w:rsidRPr="00497FB4">
        <w:rPr>
          <w:sz w:val="24"/>
          <w:szCs w:val="24"/>
        </w:rPr>
        <w:t xml:space="preserve">и </w:t>
      </w:r>
      <w:r>
        <w:rPr>
          <w:sz w:val="24"/>
          <w:szCs w:val="24"/>
        </w:rPr>
        <w:t>30</w:t>
      </w:r>
      <w:r w:rsidRPr="00497FB4">
        <w:rPr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62B10" w:rsidRPr="0017727C" w:rsidRDefault="00562B10" w:rsidP="00562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17727C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r:id="rId28" w:history="1">
        <w:r w:rsidRPr="0017727C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 w:rsidRPr="0017727C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7727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7727C">
        <w:rPr>
          <w:rFonts w:ascii="Times New Roman" w:hAnsi="Times New Roman" w:cs="Times New Roman"/>
          <w:sz w:val="24"/>
          <w:szCs w:val="24"/>
        </w:rPr>
        <w:t xml:space="preserve"> службы в органе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17727C">
        <w:rPr>
          <w:rFonts w:ascii="Times New Roman" w:hAnsi="Times New Roman" w:cs="Times New Roman"/>
          <w:sz w:val="24"/>
          <w:szCs w:val="24"/>
        </w:rPr>
        <w:t>, одно из следующих решений:</w:t>
      </w:r>
    </w:p>
    <w:p w:rsidR="00562B10" w:rsidRPr="0017727C" w:rsidRDefault="00562B10" w:rsidP="00562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27C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4"/>
          <w:szCs w:val="24"/>
        </w:rPr>
        <w:t>муниципальному (административному)</w:t>
      </w:r>
      <w:r w:rsidRPr="0017727C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562B10" w:rsidRPr="00BC5879" w:rsidRDefault="00562B10" w:rsidP="00BC5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27C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 w:rsidRPr="0017727C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17727C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25.12.2008</w:t>
      </w:r>
      <w:r w:rsidRPr="0017727C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№273-ФЗ «О противодействии коррупции»</w:t>
      </w:r>
      <w:r w:rsidRPr="0017727C">
        <w:rPr>
          <w:rFonts w:ascii="Times New Roman" w:hAnsi="Times New Roman" w:cs="Times New Roman"/>
          <w:sz w:val="24"/>
          <w:szCs w:val="24"/>
        </w:rPr>
        <w:t xml:space="preserve">. В этом случае комиссия рекомендует руководителю органа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17727C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562B10" w:rsidRPr="00497FB4" w:rsidRDefault="00562B10" w:rsidP="00BC587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497FB4">
        <w:rPr>
          <w:sz w:val="24"/>
          <w:szCs w:val="24"/>
        </w:rPr>
        <w:t xml:space="preserve">. По итогам рассмотрения вопроса, предусмотренного в </w:t>
      </w:r>
      <w:hyperlink r:id="rId30" w:history="1">
        <w:r w:rsidRPr="00497FB4">
          <w:rPr>
            <w:sz w:val="24"/>
            <w:szCs w:val="24"/>
          </w:rPr>
          <w:t>подпункте 3 пункта 11</w:t>
        </w:r>
      </w:hyperlink>
      <w:r w:rsidRPr="00497FB4">
        <w:rPr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Pr="00497FB4">
        <w:rPr>
          <w:sz w:val="24"/>
          <w:szCs w:val="24"/>
        </w:rPr>
        <w:t xml:space="preserve">. Для исполнения решений комиссии могут быть подготовлены проекты правовых актов </w:t>
      </w:r>
      <w:r>
        <w:rPr>
          <w:sz w:val="24"/>
          <w:szCs w:val="24"/>
        </w:rPr>
        <w:t>органов местного самоуправления</w:t>
      </w:r>
      <w:r w:rsidRPr="00497FB4">
        <w:rPr>
          <w:sz w:val="24"/>
          <w:szCs w:val="24"/>
        </w:rPr>
        <w:t>, решений или поручений руководителей органов местного самоуправления.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497FB4">
        <w:rPr>
          <w:sz w:val="24"/>
          <w:szCs w:val="24"/>
        </w:rPr>
        <w:t xml:space="preserve">. Решения комиссии по вопросам, указанным в </w:t>
      </w:r>
      <w:hyperlink r:id="rId31" w:history="1">
        <w:r w:rsidRPr="00497FB4">
          <w:rPr>
            <w:sz w:val="24"/>
            <w:szCs w:val="24"/>
          </w:rPr>
          <w:t>пункте 11</w:t>
        </w:r>
      </w:hyperlink>
      <w:r w:rsidRPr="00497FB4">
        <w:rPr>
          <w:sz w:val="24"/>
          <w:szCs w:val="24"/>
        </w:rPr>
        <w:t xml:space="preserve"> настоящего Положения, принимаются </w:t>
      </w:r>
      <w:r>
        <w:rPr>
          <w:sz w:val="24"/>
          <w:szCs w:val="24"/>
        </w:rPr>
        <w:t>тайным</w:t>
      </w:r>
      <w:r w:rsidRPr="00497FB4">
        <w:rPr>
          <w:sz w:val="24"/>
          <w:szCs w:val="24"/>
        </w:rPr>
        <w:t xml:space="preserve"> голосованием</w:t>
      </w:r>
      <w:r>
        <w:rPr>
          <w:sz w:val="24"/>
          <w:szCs w:val="24"/>
        </w:rPr>
        <w:t xml:space="preserve"> (если комиссия не примет иное решение)</w:t>
      </w:r>
      <w:r w:rsidRPr="00497FB4">
        <w:rPr>
          <w:sz w:val="24"/>
          <w:szCs w:val="24"/>
        </w:rPr>
        <w:t xml:space="preserve">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Решение комиссии выносится комиссией в отсутствие муниципального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его представителя и приглашенных лиц.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Pr="00497FB4">
        <w:rPr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</w:t>
      </w:r>
      <w:r>
        <w:rPr>
          <w:sz w:val="24"/>
          <w:szCs w:val="24"/>
        </w:rPr>
        <w:t>ё</w:t>
      </w:r>
      <w:r w:rsidRPr="00497FB4">
        <w:rPr>
          <w:sz w:val="24"/>
          <w:szCs w:val="24"/>
        </w:rPr>
        <w:t xml:space="preserve"> заседании. Решения комиссии, за исключением решения, принимаемого по итогам рассмотрения вопроса, указанного в </w:t>
      </w:r>
      <w:hyperlink r:id="rId32" w:history="1">
        <w:r w:rsidRPr="00497FB4">
          <w:rPr>
            <w:sz w:val="24"/>
            <w:szCs w:val="24"/>
          </w:rPr>
          <w:t>абзаце втором подпункта 2 пункта 11</w:t>
        </w:r>
      </w:hyperlink>
      <w:r w:rsidRPr="00497FB4">
        <w:rPr>
          <w:sz w:val="24"/>
          <w:szCs w:val="24"/>
        </w:rPr>
        <w:t xml:space="preserve"> настоящего Положения, для руководител</w:t>
      </w:r>
      <w:r>
        <w:rPr>
          <w:sz w:val="24"/>
          <w:szCs w:val="24"/>
        </w:rPr>
        <w:t>я</w:t>
      </w:r>
      <w:r w:rsidRPr="00497FB4">
        <w:rPr>
          <w:sz w:val="24"/>
          <w:szCs w:val="24"/>
        </w:rPr>
        <w:t xml:space="preserve">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r:id="rId33" w:history="1">
        <w:r w:rsidRPr="00497FB4">
          <w:rPr>
            <w:sz w:val="24"/>
            <w:szCs w:val="24"/>
          </w:rPr>
          <w:t>абзаце втором подпункта 2 пункта 11</w:t>
        </w:r>
      </w:hyperlink>
      <w:r w:rsidRPr="00497FB4">
        <w:rPr>
          <w:sz w:val="24"/>
          <w:szCs w:val="24"/>
        </w:rPr>
        <w:t xml:space="preserve"> настоящего Положения, носит обязательный характер.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Pr="00497FB4">
        <w:rPr>
          <w:sz w:val="24"/>
          <w:szCs w:val="24"/>
        </w:rPr>
        <w:t>. В протоколе заседания комиссии указываются: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- дата заседания комиссии, фамилии, имена, отчества членов комиссии и других лиц, присутствующих на заседании;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-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- предъявляемые к муниципальному служащему претензии, материалы, на которых они основываются;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- содержание пояснений муниципального служащего и других лиц по существу предъявляемых претензий;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- фамилии, имена, отчества выступивших на заседании лиц и краткое изложение их выступлений;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- источник информации, содержащей основания для проведения заседания комиссии, дата поступления информации в муниципальное образование;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lastRenderedPageBreak/>
        <w:t>- другие сведения;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- результаты голосования;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- решение и обоснование его принятия.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3</w:t>
      </w:r>
      <w:r>
        <w:rPr>
          <w:sz w:val="24"/>
          <w:szCs w:val="24"/>
        </w:rPr>
        <w:t>6</w:t>
      </w:r>
      <w:r w:rsidRPr="00497FB4">
        <w:rPr>
          <w:sz w:val="24"/>
          <w:szCs w:val="24"/>
        </w:rPr>
        <w:t xml:space="preserve">. Член комиссии, не согласный с её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в отношении которого рассмотрен вопрос о соблюдении требований к служебному поведению </w:t>
      </w:r>
      <w:proofErr w:type="gramStart"/>
      <w:r w:rsidRPr="00497FB4">
        <w:rPr>
          <w:sz w:val="24"/>
          <w:szCs w:val="24"/>
        </w:rPr>
        <w:t>и(</w:t>
      </w:r>
      <w:proofErr w:type="gramEnd"/>
      <w:r w:rsidRPr="00497FB4">
        <w:rPr>
          <w:sz w:val="24"/>
          <w:szCs w:val="24"/>
        </w:rPr>
        <w:t>или) требований об урегулировании конфликта интересов.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3</w:t>
      </w:r>
      <w:r>
        <w:rPr>
          <w:sz w:val="24"/>
          <w:szCs w:val="24"/>
        </w:rPr>
        <w:t>7</w:t>
      </w:r>
      <w:r w:rsidRPr="00497FB4">
        <w:rPr>
          <w:sz w:val="24"/>
          <w:szCs w:val="24"/>
        </w:rPr>
        <w:t xml:space="preserve">. Копии протокола заседания комиссии в трехдневный срок со дня заседания направляются руководителю органа местного самоуправления, полностью или в виде выписок из него </w:t>
      </w:r>
      <w:r>
        <w:rPr>
          <w:sz w:val="24"/>
          <w:szCs w:val="24"/>
        </w:rPr>
        <w:t xml:space="preserve">- </w:t>
      </w:r>
      <w:r w:rsidRPr="00497FB4">
        <w:rPr>
          <w:sz w:val="24"/>
          <w:szCs w:val="24"/>
        </w:rPr>
        <w:t>муниципальному служащему, в отношении которого рассмотрен вопрос о соблюдении требований к служебному поведению и(или) требований об урегулировании конфликта интересов, а также по решению комиссии - иным заинтересованным лицам.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3</w:t>
      </w:r>
      <w:r>
        <w:rPr>
          <w:sz w:val="24"/>
          <w:szCs w:val="24"/>
        </w:rPr>
        <w:t>8</w:t>
      </w:r>
      <w:r w:rsidRPr="00497FB4">
        <w:rPr>
          <w:sz w:val="24"/>
          <w:szCs w:val="24"/>
        </w:rPr>
        <w:t>. Оригинал протокола заседания комиссии подшивается в дело с материалами к заседанию комиссии.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К протоколу заседания комиссии приобщаются письменные пояснения муниципального служащего, его представителя, приглашенных лиц, документы, подтверждающие полномочия представителей заинтересованных организаций и представителя муниципального служащего, и иные документы.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3</w:t>
      </w:r>
      <w:r>
        <w:rPr>
          <w:sz w:val="24"/>
          <w:szCs w:val="24"/>
        </w:rPr>
        <w:t>9</w:t>
      </w:r>
      <w:r w:rsidRPr="00497FB4">
        <w:rPr>
          <w:sz w:val="24"/>
          <w:szCs w:val="24"/>
        </w:rPr>
        <w:t xml:space="preserve">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497FB4">
        <w:rPr>
          <w:sz w:val="24"/>
          <w:szCs w:val="24"/>
        </w:rPr>
        <w:t>компетенции</w:t>
      </w:r>
      <w:proofErr w:type="gramEnd"/>
      <w:r w:rsidRPr="00497FB4">
        <w:rPr>
          <w:sz w:val="24"/>
          <w:szCs w:val="24"/>
        </w:rPr>
        <w:t xml:space="preserve"> содержащиеся в нём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оглашается на ближайшем заседании комиссии и принимается к сведению без обсуждения.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497FB4">
        <w:rPr>
          <w:sz w:val="24"/>
          <w:szCs w:val="24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Pr="00497FB4">
        <w:rPr>
          <w:sz w:val="24"/>
          <w:szCs w:val="24"/>
        </w:rPr>
        <w:t xml:space="preserve">. </w:t>
      </w:r>
      <w:proofErr w:type="gramStart"/>
      <w:r w:rsidRPr="00497FB4">
        <w:rPr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трёхдневный срок, а при необходимости - немедленно.</w:t>
      </w:r>
      <w:proofErr w:type="gramEnd"/>
    </w:p>
    <w:p w:rsidR="00562B10" w:rsidRDefault="00562B10" w:rsidP="00562B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497FB4">
        <w:rPr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и(или) требований об урегулировании конфликта интересов.</w:t>
      </w:r>
    </w:p>
    <w:p w:rsidR="00562B10" w:rsidRPr="006C235F" w:rsidRDefault="00562B10" w:rsidP="00562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 w:rsidRPr="006C235F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</w:t>
      </w:r>
      <w:r w:rsidR="00CA5BC2">
        <w:rPr>
          <w:rFonts w:ascii="Times New Roman" w:hAnsi="Times New Roman" w:cs="Times New Roman"/>
          <w:sz w:val="24"/>
          <w:szCs w:val="24"/>
        </w:rPr>
        <w:t>муниципальной службы в органе местного самоуправления</w:t>
      </w:r>
      <w:bookmarkStart w:id="0" w:name="_GoBack"/>
      <w:bookmarkEnd w:id="0"/>
      <w:r w:rsidRPr="006C235F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рассматривался вопрос, указанный в </w:t>
      </w:r>
      <w:hyperlink r:id="rId34" w:history="1">
        <w:r w:rsidRPr="006C235F">
          <w:rPr>
            <w:rFonts w:ascii="Times New Roman" w:hAnsi="Times New Roman" w:cs="Times New Roman"/>
            <w:sz w:val="24"/>
            <w:szCs w:val="24"/>
          </w:rPr>
          <w:t>абзаце втором подпункта 2 пункта 11</w:t>
        </w:r>
      </w:hyperlink>
      <w:r w:rsidRPr="006C235F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C235F">
        <w:rPr>
          <w:rFonts w:ascii="Times New Roman" w:hAnsi="Times New Roman" w:cs="Times New Roman"/>
          <w:sz w:val="24"/>
          <w:szCs w:val="24"/>
        </w:rPr>
        <w:t>м проведения</w:t>
      </w:r>
      <w:proofErr w:type="gramEnd"/>
      <w:r w:rsidRPr="006C235F">
        <w:rPr>
          <w:rFonts w:ascii="Times New Roman" w:hAnsi="Times New Roman" w:cs="Times New Roman"/>
          <w:sz w:val="24"/>
          <w:szCs w:val="24"/>
        </w:rPr>
        <w:t xml:space="preserve"> соответствующего заседания комиссии.</w:t>
      </w:r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497FB4">
        <w:rPr>
          <w:sz w:val="24"/>
          <w:szCs w:val="24"/>
        </w:rPr>
        <w:t xml:space="preserve">. </w:t>
      </w:r>
      <w:proofErr w:type="gramStart"/>
      <w:r w:rsidRPr="00497FB4">
        <w:rPr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sz w:val="24"/>
          <w:szCs w:val="24"/>
        </w:rPr>
        <w:lastRenderedPageBreak/>
        <w:t>специалистом, уполномоченным на ведение кадровой работы</w:t>
      </w:r>
      <w:r w:rsidRPr="00497FB4">
        <w:rPr>
          <w:sz w:val="24"/>
          <w:szCs w:val="24"/>
        </w:rPr>
        <w:t xml:space="preserve">, либо </w:t>
      </w:r>
      <w:r>
        <w:rPr>
          <w:sz w:val="24"/>
          <w:szCs w:val="24"/>
        </w:rPr>
        <w:t>специалистом</w:t>
      </w:r>
      <w:r w:rsidRPr="00497FB4">
        <w:rPr>
          <w:sz w:val="24"/>
          <w:szCs w:val="24"/>
        </w:rPr>
        <w:t>, ответственными за работу по профилактике коррупционных и иных правонарушений.</w:t>
      </w:r>
      <w:proofErr w:type="gramEnd"/>
    </w:p>
    <w:p w:rsidR="00562B10" w:rsidRPr="00497FB4" w:rsidRDefault="00562B10" w:rsidP="00562B10">
      <w:pPr>
        <w:ind w:firstLine="540"/>
        <w:jc w:val="both"/>
        <w:rPr>
          <w:sz w:val="24"/>
          <w:szCs w:val="24"/>
        </w:rPr>
      </w:pPr>
      <w:r w:rsidRPr="00497FB4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Pr="00497FB4">
        <w:rPr>
          <w:sz w:val="24"/>
          <w:szCs w:val="24"/>
        </w:rPr>
        <w:t xml:space="preserve">. Дело с материалами к заседанию комиссии хранится у </w:t>
      </w:r>
      <w:r>
        <w:rPr>
          <w:sz w:val="24"/>
          <w:szCs w:val="24"/>
        </w:rPr>
        <w:t>специалиста, уполномоченного на ведение кадровой работы</w:t>
      </w:r>
      <w:r w:rsidRPr="00497FB4">
        <w:rPr>
          <w:sz w:val="24"/>
          <w:szCs w:val="24"/>
        </w:rPr>
        <w:t xml:space="preserve">, либо </w:t>
      </w:r>
      <w:r>
        <w:rPr>
          <w:sz w:val="24"/>
          <w:szCs w:val="24"/>
        </w:rPr>
        <w:t>специалиста</w:t>
      </w:r>
      <w:r w:rsidRPr="00497FB4">
        <w:rPr>
          <w:sz w:val="24"/>
          <w:szCs w:val="24"/>
        </w:rPr>
        <w:t>, ответственного за работу по профилактике коррупционных и иных правонарушений.</w:t>
      </w:r>
    </w:p>
    <w:p w:rsidR="00FE0444" w:rsidRDefault="00FE0444" w:rsidP="003E6379">
      <w:pPr>
        <w:pStyle w:val="a3"/>
        <w:jc w:val="both"/>
        <w:rPr>
          <w:sz w:val="24"/>
          <w:szCs w:val="24"/>
        </w:rPr>
      </w:pPr>
    </w:p>
    <w:sectPr w:rsidR="00FE0444" w:rsidSect="003F0ED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7997"/>
    <w:rsid w:val="0000129C"/>
    <w:rsid w:val="00001905"/>
    <w:rsid w:val="00001A2D"/>
    <w:rsid w:val="00003FE8"/>
    <w:rsid w:val="00005028"/>
    <w:rsid w:val="00005A6D"/>
    <w:rsid w:val="00007991"/>
    <w:rsid w:val="000117F4"/>
    <w:rsid w:val="00011B08"/>
    <w:rsid w:val="0001233E"/>
    <w:rsid w:val="000132FF"/>
    <w:rsid w:val="00013E73"/>
    <w:rsid w:val="00015037"/>
    <w:rsid w:val="00016488"/>
    <w:rsid w:val="000204A6"/>
    <w:rsid w:val="00020819"/>
    <w:rsid w:val="0002154A"/>
    <w:rsid w:val="00031CAE"/>
    <w:rsid w:val="000323AE"/>
    <w:rsid w:val="0003340A"/>
    <w:rsid w:val="0003347D"/>
    <w:rsid w:val="0003399F"/>
    <w:rsid w:val="00033BC2"/>
    <w:rsid w:val="00033C26"/>
    <w:rsid w:val="0003412A"/>
    <w:rsid w:val="00035151"/>
    <w:rsid w:val="00040301"/>
    <w:rsid w:val="00047163"/>
    <w:rsid w:val="00047A41"/>
    <w:rsid w:val="0005084E"/>
    <w:rsid w:val="00052B1C"/>
    <w:rsid w:val="00061C6B"/>
    <w:rsid w:val="000624E7"/>
    <w:rsid w:val="00067DA3"/>
    <w:rsid w:val="00070A62"/>
    <w:rsid w:val="00070B24"/>
    <w:rsid w:val="00071169"/>
    <w:rsid w:val="0008087F"/>
    <w:rsid w:val="000814E4"/>
    <w:rsid w:val="0008169C"/>
    <w:rsid w:val="000829DD"/>
    <w:rsid w:val="00082A8D"/>
    <w:rsid w:val="000832A7"/>
    <w:rsid w:val="00084FEE"/>
    <w:rsid w:val="00085719"/>
    <w:rsid w:val="00085A29"/>
    <w:rsid w:val="00090B87"/>
    <w:rsid w:val="000913D2"/>
    <w:rsid w:val="00091567"/>
    <w:rsid w:val="00091E82"/>
    <w:rsid w:val="00093C4B"/>
    <w:rsid w:val="00093D9E"/>
    <w:rsid w:val="00094905"/>
    <w:rsid w:val="0009506D"/>
    <w:rsid w:val="000952F8"/>
    <w:rsid w:val="00096215"/>
    <w:rsid w:val="000A1321"/>
    <w:rsid w:val="000A1E32"/>
    <w:rsid w:val="000A311B"/>
    <w:rsid w:val="000A36C3"/>
    <w:rsid w:val="000A6185"/>
    <w:rsid w:val="000B167C"/>
    <w:rsid w:val="000B2AA5"/>
    <w:rsid w:val="000B2C32"/>
    <w:rsid w:val="000B3C6C"/>
    <w:rsid w:val="000B51F8"/>
    <w:rsid w:val="000B7DD0"/>
    <w:rsid w:val="000C1A3F"/>
    <w:rsid w:val="000C486C"/>
    <w:rsid w:val="000C4FD5"/>
    <w:rsid w:val="000C6C4E"/>
    <w:rsid w:val="000C7DB0"/>
    <w:rsid w:val="000D0832"/>
    <w:rsid w:val="000D213C"/>
    <w:rsid w:val="000D4816"/>
    <w:rsid w:val="000D5A52"/>
    <w:rsid w:val="000E07D9"/>
    <w:rsid w:val="000E096E"/>
    <w:rsid w:val="000E12F3"/>
    <w:rsid w:val="000E1963"/>
    <w:rsid w:val="000E1D57"/>
    <w:rsid w:val="000E3090"/>
    <w:rsid w:val="000E43EA"/>
    <w:rsid w:val="000E51FA"/>
    <w:rsid w:val="000E5BDE"/>
    <w:rsid w:val="000E6137"/>
    <w:rsid w:val="000F1622"/>
    <w:rsid w:val="000F550B"/>
    <w:rsid w:val="00102826"/>
    <w:rsid w:val="00102BC0"/>
    <w:rsid w:val="001030E6"/>
    <w:rsid w:val="00105456"/>
    <w:rsid w:val="001055CB"/>
    <w:rsid w:val="001071DF"/>
    <w:rsid w:val="0010784E"/>
    <w:rsid w:val="001104D7"/>
    <w:rsid w:val="00114071"/>
    <w:rsid w:val="0012096F"/>
    <w:rsid w:val="0012403C"/>
    <w:rsid w:val="00124335"/>
    <w:rsid w:val="00124CCA"/>
    <w:rsid w:val="00125836"/>
    <w:rsid w:val="001259CD"/>
    <w:rsid w:val="00136755"/>
    <w:rsid w:val="00137996"/>
    <w:rsid w:val="0014175D"/>
    <w:rsid w:val="00142283"/>
    <w:rsid w:val="0014642B"/>
    <w:rsid w:val="001477E0"/>
    <w:rsid w:val="00150ABF"/>
    <w:rsid w:val="00152A8F"/>
    <w:rsid w:val="001542B5"/>
    <w:rsid w:val="0015520B"/>
    <w:rsid w:val="001568E3"/>
    <w:rsid w:val="00160C44"/>
    <w:rsid w:val="001626C0"/>
    <w:rsid w:val="00166155"/>
    <w:rsid w:val="00173B8E"/>
    <w:rsid w:val="00180030"/>
    <w:rsid w:val="00180AB6"/>
    <w:rsid w:val="00182FF9"/>
    <w:rsid w:val="00184C28"/>
    <w:rsid w:val="00193EAD"/>
    <w:rsid w:val="00197149"/>
    <w:rsid w:val="001A62B4"/>
    <w:rsid w:val="001A70DC"/>
    <w:rsid w:val="001B01B7"/>
    <w:rsid w:val="001B2CB5"/>
    <w:rsid w:val="001B318A"/>
    <w:rsid w:val="001B36EF"/>
    <w:rsid w:val="001B3D93"/>
    <w:rsid w:val="001B4FB6"/>
    <w:rsid w:val="001B6F62"/>
    <w:rsid w:val="001C1060"/>
    <w:rsid w:val="001C20BB"/>
    <w:rsid w:val="001C24E8"/>
    <w:rsid w:val="001C2803"/>
    <w:rsid w:val="001C328F"/>
    <w:rsid w:val="001C37D1"/>
    <w:rsid w:val="001C4353"/>
    <w:rsid w:val="001C513A"/>
    <w:rsid w:val="001C7662"/>
    <w:rsid w:val="001D0116"/>
    <w:rsid w:val="001D1CC2"/>
    <w:rsid w:val="001D3391"/>
    <w:rsid w:val="001D356F"/>
    <w:rsid w:val="001D502C"/>
    <w:rsid w:val="001D54B6"/>
    <w:rsid w:val="001D77A2"/>
    <w:rsid w:val="001E0824"/>
    <w:rsid w:val="001E29BC"/>
    <w:rsid w:val="001E5FEB"/>
    <w:rsid w:val="001E6DF1"/>
    <w:rsid w:val="001E7D1A"/>
    <w:rsid w:val="001F0547"/>
    <w:rsid w:val="001F13B7"/>
    <w:rsid w:val="001F1CB0"/>
    <w:rsid w:val="001F2B65"/>
    <w:rsid w:val="001F36FE"/>
    <w:rsid w:val="001F5759"/>
    <w:rsid w:val="001F7B67"/>
    <w:rsid w:val="001F7D16"/>
    <w:rsid w:val="00204D12"/>
    <w:rsid w:val="00214109"/>
    <w:rsid w:val="00215781"/>
    <w:rsid w:val="002160BA"/>
    <w:rsid w:val="002250A6"/>
    <w:rsid w:val="002251F1"/>
    <w:rsid w:val="00233F44"/>
    <w:rsid w:val="00236C95"/>
    <w:rsid w:val="00240624"/>
    <w:rsid w:val="00242419"/>
    <w:rsid w:val="00242612"/>
    <w:rsid w:val="00247B5B"/>
    <w:rsid w:val="00250272"/>
    <w:rsid w:val="00250D4E"/>
    <w:rsid w:val="002537B1"/>
    <w:rsid w:val="0025387C"/>
    <w:rsid w:val="00257382"/>
    <w:rsid w:val="00260648"/>
    <w:rsid w:val="00263F5B"/>
    <w:rsid w:val="00264C0F"/>
    <w:rsid w:val="0026556B"/>
    <w:rsid w:val="0027187A"/>
    <w:rsid w:val="002737CD"/>
    <w:rsid w:val="002738D9"/>
    <w:rsid w:val="00274D30"/>
    <w:rsid w:val="00275AEF"/>
    <w:rsid w:val="00280D9E"/>
    <w:rsid w:val="002817CE"/>
    <w:rsid w:val="00281A00"/>
    <w:rsid w:val="002853D1"/>
    <w:rsid w:val="0028642F"/>
    <w:rsid w:val="00286DD0"/>
    <w:rsid w:val="00287387"/>
    <w:rsid w:val="002914FE"/>
    <w:rsid w:val="00291516"/>
    <w:rsid w:val="00294AFE"/>
    <w:rsid w:val="00296783"/>
    <w:rsid w:val="002A1D0B"/>
    <w:rsid w:val="002A71A4"/>
    <w:rsid w:val="002B0943"/>
    <w:rsid w:val="002B2DF7"/>
    <w:rsid w:val="002C531A"/>
    <w:rsid w:val="002C5BF1"/>
    <w:rsid w:val="002C6739"/>
    <w:rsid w:val="002D48AC"/>
    <w:rsid w:val="002D4919"/>
    <w:rsid w:val="002D7A15"/>
    <w:rsid w:val="002E0353"/>
    <w:rsid w:val="002E17E4"/>
    <w:rsid w:val="002E3427"/>
    <w:rsid w:val="002E3E77"/>
    <w:rsid w:val="002E49D9"/>
    <w:rsid w:val="002E7979"/>
    <w:rsid w:val="002E7C73"/>
    <w:rsid w:val="002F0029"/>
    <w:rsid w:val="002F3ABF"/>
    <w:rsid w:val="002F3E8C"/>
    <w:rsid w:val="002F5938"/>
    <w:rsid w:val="002F69E0"/>
    <w:rsid w:val="002F75E4"/>
    <w:rsid w:val="002F782A"/>
    <w:rsid w:val="002F7B00"/>
    <w:rsid w:val="00300027"/>
    <w:rsid w:val="00301156"/>
    <w:rsid w:val="003017D6"/>
    <w:rsid w:val="0030182D"/>
    <w:rsid w:val="00303DA5"/>
    <w:rsid w:val="00304140"/>
    <w:rsid w:val="0030515F"/>
    <w:rsid w:val="0030521D"/>
    <w:rsid w:val="00305E2B"/>
    <w:rsid w:val="003078FC"/>
    <w:rsid w:val="00310BDD"/>
    <w:rsid w:val="00311A8F"/>
    <w:rsid w:val="00313C4B"/>
    <w:rsid w:val="00316DCE"/>
    <w:rsid w:val="0032020E"/>
    <w:rsid w:val="003202FC"/>
    <w:rsid w:val="00320D98"/>
    <w:rsid w:val="00322390"/>
    <w:rsid w:val="00323F58"/>
    <w:rsid w:val="00325448"/>
    <w:rsid w:val="00326322"/>
    <w:rsid w:val="003309A1"/>
    <w:rsid w:val="0033106B"/>
    <w:rsid w:val="003343FC"/>
    <w:rsid w:val="003345EA"/>
    <w:rsid w:val="00337630"/>
    <w:rsid w:val="00337FB7"/>
    <w:rsid w:val="00340338"/>
    <w:rsid w:val="00343CC3"/>
    <w:rsid w:val="00351997"/>
    <w:rsid w:val="00353D3C"/>
    <w:rsid w:val="00355F55"/>
    <w:rsid w:val="00363C80"/>
    <w:rsid w:val="00366F4B"/>
    <w:rsid w:val="00367D09"/>
    <w:rsid w:val="00370D24"/>
    <w:rsid w:val="00383CD9"/>
    <w:rsid w:val="00386276"/>
    <w:rsid w:val="00386AA3"/>
    <w:rsid w:val="0039060D"/>
    <w:rsid w:val="0039637E"/>
    <w:rsid w:val="00397ABA"/>
    <w:rsid w:val="003A0AB7"/>
    <w:rsid w:val="003A14F2"/>
    <w:rsid w:val="003A151B"/>
    <w:rsid w:val="003A34EA"/>
    <w:rsid w:val="003A6440"/>
    <w:rsid w:val="003A72C7"/>
    <w:rsid w:val="003A72ED"/>
    <w:rsid w:val="003B0A52"/>
    <w:rsid w:val="003B1E27"/>
    <w:rsid w:val="003B2950"/>
    <w:rsid w:val="003B3809"/>
    <w:rsid w:val="003B466D"/>
    <w:rsid w:val="003C15A3"/>
    <w:rsid w:val="003C1A11"/>
    <w:rsid w:val="003C5D50"/>
    <w:rsid w:val="003C655D"/>
    <w:rsid w:val="003C729E"/>
    <w:rsid w:val="003D2AD5"/>
    <w:rsid w:val="003D4EB8"/>
    <w:rsid w:val="003D5355"/>
    <w:rsid w:val="003D7392"/>
    <w:rsid w:val="003D778C"/>
    <w:rsid w:val="003E07EC"/>
    <w:rsid w:val="003E15AA"/>
    <w:rsid w:val="003E2F45"/>
    <w:rsid w:val="003E3079"/>
    <w:rsid w:val="003E34DB"/>
    <w:rsid w:val="003E4DB9"/>
    <w:rsid w:val="003E630E"/>
    <w:rsid w:val="003E6379"/>
    <w:rsid w:val="003E6A8A"/>
    <w:rsid w:val="003E74CC"/>
    <w:rsid w:val="003F0ED8"/>
    <w:rsid w:val="003F24B7"/>
    <w:rsid w:val="003F3F10"/>
    <w:rsid w:val="003F43B5"/>
    <w:rsid w:val="003F4431"/>
    <w:rsid w:val="003F66EE"/>
    <w:rsid w:val="00401094"/>
    <w:rsid w:val="00402F70"/>
    <w:rsid w:val="004037B1"/>
    <w:rsid w:val="004038EE"/>
    <w:rsid w:val="00404115"/>
    <w:rsid w:val="00404761"/>
    <w:rsid w:val="00406677"/>
    <w:rsid w:val="00406F9B"/>
    <w:rsid w:val="00407645"/>
    <w:rsid w:val="004127E1"/>
    <w:rsid w:val="0041418B"/>
    <w:rsid w:val="00414692"/>
    <w:rsid w:val="00416C82"/>
    <w:rsid w:val="00422FA6"/>
    <w:rsid w:val="00426E07"/>
    <w:rsid w:val="004306AF"/>
    <w:rsid w:val="00432548"/>
    <w:rsid w:val="004347CF"/>
    <w:rsid w:val="00440AB0"/>
    <w:rsid w:val="00440C8E"/>
    <w:rsid w:val="004412EB"/>
    <w:rsid w:val="00442654"/>
    <w:rsid w:val="00443768"/>
    <w:rsid w:val="004443AC"/>
    <w:rsid w:val="0045284C"/>
    <w:rsid w:val="00452D32"/>
    <w:rsid w:val="00452E9B"/>
    <w:rsid w:val="00454356"/>
    <w:rsid w:val="004546E8"/>
    <w:rsid w:val="00454ECA"/>
    <w:rsid w:val="00457D97"/>
    <w:rsid w:val="00457FF6"/>
    <w:rsid w:val="00461AB3"/>
    <w:rsid w:val="00464A26"/>
    <w:rsid w:val="004663DB"/>
    <w:rsid w:val="00467215"/>
    <w:rsid w:val="004715FC"/>
    <w:rsid w:val="0047655A"/>
    <w:rsid w:val="004768E6"/>
    <w:rsid w:val="00480593"/>
    <w:rsid w:val="004817D8"/>
    <w:rsid w:val="004820F3"/>
    <w:rsid w:val="00482E5B"/>
    <w:rsid w:val="00485DA9"/>
    <w:rsid w:val="00487F05"/>
    <w:rsid w:val="00490FA0"/>
    <w:rsid w:val="00492EC7"/>
    <w:rsid w:val="00493020"/>
    <w:rsid w:val="00493A84"/>
    <w:rsid w:val="00493D03"/>
    <w:rsid w:val="004A1145"/>
    <w:rsid w:val="004A1B8E"/>
    <w:rsid w:val="004A5BE9"/>
    <w:rsid w:val="004A6D86"/>
    <w:rsid w:val="004B307E"/>
    <w:rsid w:val="004B41A6"/>
    <w:rsid w:val="004C2EC1"/>
    <w:rsid w:val="004C3547"/>
    <w:rsid w:val="004D0784"/>
    <w:rsid w:val="004D17E5"/>
    <w:rsid w:val="004D25BB"/>
    <w:rsid w:val="004D2E27"/>
    <w:rsid w:val="004D36CE"/>
    <w:rsid w:val="004D4861"/>
    <w:rsid w:val="004D52D3"/>
    <w:rsid w:val="004E172B"/>
    <w:rsid w:val="004E1D3B"/>
    <w:rsid w:val="004E580B"/>
    <w:rsid w:val="004E6DCD"/>
    <w:rsid w:val="004F0C94"/>
    <w:rsid w:val="004F0EB4"/>
    <w:rsid w:val="004F192D"/>
    <w:rsid w:val="004F24A4"/>
    <w:rsid w:val="004F251A"/>
    <w:rsid w:val="004F78C9"/>
    <w:rsid w:val="00500C67"/>
    <w:rsid w:val="00501444"/>
    <w:rsid w:val="00506CE1"/>
    <w:rsid w:val="00512FF3"/>
    <w:rsid w:val="00514AA2"/>
    <w:rsid w:val="00516C68"/>
    <w:rsid w:val="005215B4"/>
    <w:rsid w:val="0052613F"/>
    <w:rsid w:val="0052620B"/>
    <w:rsid w:val="005266D3"/>
    <w:rsid w:val="00526A07"/>
    <w:rsid w:val="00526C69"/>
    <w:rsid w:val="00527330"/>
    <w:rsid w:val="0053046C"/>
    <w:rsid w:val="005316CA"/>
    <w:rsid w:val="0053255D"/>
    <w:rsid w:val="00533D26"/>
    <w:rsid w:val="00534E14"/>
    <w:rsid w:val="005360A7"/>
    <w:rsid w:val="0054503C"/>
    <w:rsid w:val="00546277"/>
    <w:rsid w:val="00546C33"/>
    <w:rsid w:val="00546D85"/>
    <w:rsid w:val="005532E9"/>
    <w:rsid w:val="00555D8B"/>
    <w:rsid w:val="00562B10"/>
    <w:rsid w:val="00562DEC"/>
    <w:rsid w:val="00563B8B"/>
    <w:rsid w:val="00566283"/>
    <w:rsid w:val="00566C8A"/>
    <w:rsid w:val="00571924"/>
    <w:rsid w:val="00573FD5"/>
    <w:rsid w:val="0057477A"/>
    <w:rsid w:val="00575E26"/>
    <w:rsid w:val="00577230"/>
    <w:rsid w:val="005856CE"/>
    <w:rsid w:val="00587570"/>
    <w:rsid w:val="00587EF6"/>
    <w:rsid w:val="005967A7"/>
    <w:rsid w:val="00596FE2"/>
    <w:rsid w:val="0059728C"/>
    <w:rsid w:val="005A25E4"/>
    <w:rsid w:val="005A27D0"/>
    <w:rsid w:val="005A3FA0"/>
    <w:rsid w:val="005A4283"/>
    <w:rsid w:val="005A7540"/>
    <w:rsid w:val="005B0137"/>
    <w:rsid w:val="005B3928"/>
    <w:rsid w:val="005B527C"/>
    <w:rsid w:val="005C0997"/>
    <w:rsid w:val="005C35B5"/>
    <w:rsid w:val="005C6EF5"/>
    <w:rsid w:val="005D0EBF"/>
    <w:rsid w:val="005D7D0E"/>
    <w:rsid w:val="005E0361"/>
    <w:rsid w:val="005E43C8"/>
    <w:rsid w:val="005E7BAF"/>
    <w:rsid w:val="005F255B"/>
    <w:rsid w:val="005F79E0"/>
    <w:rsid w:val="0060001B"/>
    <w:rsid w:val="00605273"/>
    <w:rsid w:val="0060583C"/>
    <w:rsid w:val="0060587A"/>
    <w:rsid w:val="00605921"/>
    <w:rsid w:val="0061056E"/>
    <w:rsid w:val="00612CDE"/>
    <w:rsid w:val="0061301A"/>
    <w:rsid w:val="00613F34"/>
    <w:rsid w:val="00615725"/>
    <w:rsid w:val="00617231"/>
    <w:rsid w:val="00622C67"/>
    <w:rsid w:val="006241D2"/>
    <w:rsid w:val="00624AF3"/>
    <w:rsid w:val="00625EE9"/>
    <w:rsid w:val="00626FE3"/>
    <w:rsid w:val="00632A80"/>
    <w:rsid w:val="00634CC7"/>
    <w:rsid w:val="0063643D"/>
    <w:rsid w:val="006369B8"/>
    <w:rsid w:val="00637AD1"/>
    <w:rsid w:val="00640BE0"/>
    <w:rsid w:val="00641B43"/>
    <w:rsid w:val="00643619"/>
    <w:rsid w:val="0064493D"/>
    <w:rsid w:val="00646124"/>
    <w:rsid w:val="0064746F"/>
    <w:rsid w:val="006524ED"/>
    <w:rsid w:val="006541BF"/>
    <w:rsid w:val="00655CC2"/>
    <w:rsid w:val="00656875"/>
    <w:rsid w:val="006577F3"/>
    <w:rsid w:val="006621E7"/>
    <w:rsid w:val="00664021"/>
    <w:rsid w:val="00665582"/>
    <w:rsid w:val="00667721"/>
    <w:rsid w:val="00667D3C"/>
    <w:rsid w:val="0067176B"/>
    <w:rsid w:val="006732A1"/>
    <w:rsid w:val="006740F4"/>
    <w:rsid w:val="0067505F"/>
    <w:rsid w:val="00675556"/>
    <w:rsid w:val="00676133"/>
    <w:rsid w:val="006766CD"/>
    <w:rsid w:val="006770E7"/>
    <w:rsid w:val="00677129"/>
    <w:rsid w:val="00677756"/>
    <w:rsid w:val="006817A2"/>
    <w:rsid w:val="006821D0"/>
    <w:rsid w:val="006862B5"/>
    <w:rsid w:val="00687041"/>
    <w:rsid w:val="0069419E"/>
    <w:rsid w:val="0069433E"/>
    <w:rsid w:val="006A0F4B"/>
    <w:rsid w:val="006A1F68"/>
    <w:rsid w:val="006A3BCD"/>
    <w:rsid w:val="006B08B0"/>
    <w:rsid w:val="006B08DC"/>
    <w:rsid w:val="006B5AA0"/>
    <w:rsid w:val="006C59F9"/>
    <w:rsid w:val="006D079B"/>
    <w:rsid w:val="006D23B6"/>
    <w:rsid w:val="006D28DA"/>
    <w:rsid w:val="006E186B"/>
    <w:rsid w:val="006E1D6E"/>
    <w:rsid w:val="006E297A"/>
    <w:rsid w:val="006E4332"/>
    <w:rsid w:val="006E434F"/>
    <w:rsid w:val="006E7A10"/>
    <w:rsid w:val="006F0575"/>
    <w:rsid w:val="006F07EB"/>
    <w:rsid w:val="006F2E88"/>
    <w:rsid w:val="006F528B"/>
    <w:rsid w:val="006F58C2"/>
    <w:rsid w:val="00702E0B"/>
    <w:rsid w:val="0071380B"/>
    <w:rsid w:val="00714236"/>
    <w:rsid w:val="00714ED0"/>
    <w:rsid w:val="00715459"/>
    <w:rsid w:val="007159B3"/>
    <w:rsid w:val="00715F4F"/>
    <w:rsid w:val="00717517"/>
    <w:rsid w:val="00717614"/>
    <w:rsid w:val="007228FD"/>
    <w:rsid w:val="00723E67"/>
    <w:rsid w:val="00725FD9"/>
    <w:rsid w:val="00726AFE"/>
    <w:rsid w:val="00726E6A"/>
    <w:rsid w:val="00726EC4"/>
    <w:rsid w:val="00732A87"/>
    <w:rsid w:val="0073719F"/>
    <w:rsid w:val="00743018"/>
    <w:rsid w:val="00747505"/>
    <w:rsid w:val="00747C82"/>
    <w:rsid w:val="00752524"/>
    <w:rsid w:val="007530BF"/>
    <w:rsid w:val="00755D88"/>
    <w:rsid w:val="00766E56"/>
    <w:rsid w:val="00781488"/>
    <w:rsid w:val="0078296A"/>
    <w:rsid w:val="00783845"/>
    <w:rsid w:val="00786E54"/>
    <w:rsid w:val="007904DA"/>
    <w:rsid w:val="007911FA"/>
    <w:rsid w:val="00791476"/>
    <w:rsid w:val="007915C3"/>
    <w:rsid w:val="00793533"/>
    <w:rsid w:val="0079403E"/>
    <w:rsid w:val="007956D2"/>
    <w:rsid w:val="007958AE"/>
    <w:rsid w:val="007A4D1F"/>
    <w:rsid w:val="007A670E"/>
    <w:rsid w:val="007B59C3"/>
    <w:rsid w:val="007B5D2D"/>
    <w:rsid w:val="007C1BFE"/>
    <w:rsid w:val="007C37A2"/>
    <w:rsid w:val="007C404D"/>
    <w:rsid w:val="007C468B"/>
    <w:rsid w:val="007C55A6"/>
    <w:rsid w:val="007C6E9A"/>
    <w:rsid w:val="007C7A32"/>
    <w:rsid w:val="007D629B"/>
    <w:rsid w:val="007E079E"/>
    <w:rsid w:val="007E3403"/>
    <w:rsid w:val="007E4809"/>
    <w:rsid w:val="007E50B0"/>
    <w:rsid w:val="007E7AEF"/>
    <w:rsid w:val="007F0C38"/>
    <w:rsid w:val="007F2ACF"/>
    <w:rsid w:val="007F30A1"/>
    <w:rsid w:val="007F47A3"/>
    <w:rsid w:val="008025B1"/>
    <w:rsid w:val="00806183"/>
    <w:rsid w:val="008074C0"/>
    <w:rsid w:val="0081196A"/>
    <w:rsid w:val="00811B59"/>
    <w:rsid w:val="00821C08"/>
    <w:rsid w:val="008223C6"/>
    <w:rsid w:val="0082451C"/>
    <w:rsid w:val="00824C45"/>
    <w:rsid w:val="00825719"/>
    <w:rsid w:val="0083426B"/>
    <w:rsid w:val="00836444"/>
    <w:rsid w:val="00836541"/>
    <w:rsid w:val="0084060E"/>
    <w:rsid w:val="00842859"/>
    <w:rsid w:val="008433AC"/>
    <w:rsid w:val="0084361D"/>
    <w:rsid w:val="008437D8"/>
    <w:rsid w:val="00845013"/>
    <w:rsid w:val="008450DE"/>
    <w:rsid w:val="00845FF8"/>
    <w:rsid w:val="00847FEE"/>
    <w:rsid w:val="008507E4"/>
    <w:rsid w:val="0085216F"/>
    <w:rsid w:val="00852AB1"/>
    <w:rsid w:val="00853DDB"/>
    <w:rsid w:val="008552E5"/>
    <w:rsid w:val="00856DF3"/>
    <w:rsid w:val="00860193"/>
    <w:rsid w:val="00861165"/>
    <w:rsid w:val="008642CC"/>
    <w:rsid w:val="00865923"/>
    <w:rsid w:val="00867883"/>
    <w:rsid w:val="00867D5C"/>
    <w:rsid w:val="00871281"/>
    <w:rsid w:val="008725E7"/>
    <w:rsid w:val="00872D48"/>
    <w:rsid w:val="00873970"/>
    <w:rsid w:val="0087532D"/>
    <w:rsid w:val="00876C64"/>
    <w:rsid w:val="00876EA4"/>
    <w:rsid w:val="00881A0D"/>
    <w:rsid w:val="00881B33"/>
    <w:rsid w:val="008825FE"/>
    <w:rsid w:val="00882894"/>
    <w:rsid w:val="00882B3D"/>
    <w:rsid w:val="0088433B"/>
    <w:rsid w:val="00885A80"/>
    <w:rsid w:val="00885F8A"/>
    <w:rsid w:val="00890793"/>
    <w:rsid w:val="00890CF6"/>
    <w:rsid w:val="0089309C"/>
    <w:rsid w:val="0089553A"/>
    <w:rsid w:val="00895A3A"/>
    <w:rsid w:val="00895F20"/>
    <w:rsid w:val="008979B7"/>
    <w:rsid w:val="008A0FAD"/>
    <w:rsid w:val="008A1DC8"/>
    <w:rsid w:val="008A3ED6"/>
    <w:rsid w:val="008A4B2E"/>
    <w:rsid w:val="008A54A0"/>
    <w:rsid w:val="008A653A"/>
    <w:rsid w:val="008B2524"/>
    <w:rsid w:val="008B3352"/>
    <w:rsid w:val="008B5F63"/>
    <w:rsid w:val="008C0525"/>
    <w:rsid w:val="008C2C8A"/>
    <w:rsid w:val="008C717B"/>
    <w:rsid w:val="008D3416"/>
    <w:rsid w:val="008D762D"/>
    <w:rsid w:val="008D7CE7"/>
    <w:rsid w:val="008E152D"/>
    <w:rsid w:val="008E26AE"/>
    <w:rsid w:val="008E3090"/>
    <w:rsid w:val="008E379A"/>
    <w:rsid w:val="008E37E4"/>
    <w:rsid w:val="008E43D9"/>
    <w:rsid w:val="008E670D"/>
    <w:rsid w:val="008E7C29"/>
    <w:rsid w:val="008F0C69"/>
    <w:rsid w:val="008F41D6"/>
    <w:rsid w:val="008F65FA"/>
    <w:rsid w:val="00900615"/>
    <w:rsid w:val="0090065F"/>
    <w:rsid w:val="00902C0D"/>
    <w:rsid w:val="00903801"/>
    <w:rsid w:val="00910848"/>
    <w:rsid w:val="009125A2"/>
    <w:rsid w:val="00913F9C"/>
    <w:rsid w:val="009142F9"/>
    <w:rsid w:val="00922720"/>
    <w:rsid w:val="00922C2F"/>
    <w:rsid w:val="00923651"/>
    <w:rsid w:val="00925F9D"/>
    <w:rsid w:val="00926E9B"/>
    <w:rsid w:val="00927D92"/>
    <w:rsid w:val="00932112"/>
    <w:rsid w:val="00941AFD"/>
    <w:rsid w:val="00942186"/>
    <w:rsid w:val="00944413"/>
    <w:rsid w:val="00945768"/>
    <w:rsid w:val="00947148"/>
    <w:rsid w:val="00950375"/>
    <w:rsid w:val="0095125C"/>
    <w:rsid w:val="00952371"/>
    <w:rsid w:val="009579D6"/>
    <w:rsid w:val="00961145"/>
    <w:rsid w:val="00961D3B"/>
    <w:rsid w:val="0096218B"/>
    <w:rsid w:val="00962DE7"/>
    <w:rsid w:val="00963FDD"/>
    <w:rsid w:val="0096419C"/>
    <w:rsid w:val="0096586D"/>
    <w:rsid w:val="009669D6"/>
    <w:rsid w:val="0097229F"/>
    <w:rsid w:val="00973511"/>
    <w:rsid w:val="00973D33"/>
    <w:rsid w:val="00986240"/>
    <w:rsid w:val="00986C9B"/>
    <w:rsid w:val="00987884"/>
    <w:rsid w:val="00992B7C"/>
    <w:rsid w:val="009949DF"/>
    <w:rsid w:val="00994B88"/>
    <w:rsid w:val="00995198"/>
    <w:rsid w:val="009A0216"/>
    <w:rsid w:val="009A179E"/>
    <w:rsid w:val="009A186D"/>
    <w:rsid w:val="009A35C6"/>
    <w:rsid w:val="009A5F6A"/>
    <w:rsid w:val="009A6536"/>
    <w:rsid w:val="009B0F3B"/>
    <w:rsid w:val="009B1330"/>
    <w:rsid w:val="009B14BC"/>
    <w:rsid w:val="009B19CB"/>
    <w:rsid w:val="009B33D7"/>
    <w:rsid w:val="009B3FD0"/>
    <w:rsid w:val="009B4510"/>
    <w:rsid w:val="009B6572"/>
    <w:rsid w:val="009B6CA0"/>
    <w:rsid w:val="009B6E5A"/>
    <w:rsid w:val="009B71C5"/>
    <w:rsid w:val="009B7C77"/>
    <w:rsid w:val="009C3BDD"/>
    <w:rsid w:val="009C3ED0"/>
    <w:rsid w:val="009C5076"/>
    <w:rsid w:val="009C6606"/>
    <w:rsid w:val="009D0A61"/>
    <w:rsid w:val="009D0ADA"/>
    <w:rsid w:val="009D194D"/>
    <w:rsid w:val="009D1EF2"/>
    <w:rsid w:val="009D35C1"/>
    <w:rsid w:val="009D5FFA"/>
    <w:rsid w:val="009E07F2"/>
    <w:rsid w:val="009E0837"/>
    <w:rsid w:val="009E0A67"/>
    <w:rsid w:val="009E0CD9"/>
    <w:rsid w:val="009E1367"/>
    <w:rsid w:val="009E18AA"/>
    <w:rsid w:val="009E79B3"/>
    <w:rsid w:val="009E7E9B"/>
    <w:rsid w:val="009F0FA4"/>
    <w:rsid w:val="009F0FF3"/>
    <w:rsid w:val="009F1E02"/>
    <w:rsid w:val="009F41DA"/>
    <w:rsid w:val="009F4822"/>
    <w:rsid w:val="009F708F"/>
    <w:rsid w:val="00A01AF9"/>
    <w:rsid w:val="00A0203D"/>
    <w:rsid w:val="00A035C2"/>
    <w:rsid w:val="00A036AF"/>
    <w:rsid w:val="00A063FD"/>
    <w:rsid w:val="00A1039E"/>
    <w:rsid w:val="00A10F48"/>
    <w:rsid w:val="00A15F7D"/>
    <w:rsid w:val="00A1636E"/>
    <w:rsid w:val="00A26ADF"/>
    <w:rsid w:val="00A27FB2"/>
    <w:rsid w:val="00A3104E"/>
    <w:rsid w:val="00A31B83"/>
    <w:rsid w:val="00A32BEF"/>
    <w:rsid w:val="00A378A6"/>
    <w:rsid w:val="00A41153"/>
    <w:rsid w:val="00A43A7F"/>
    <w:rsid w:val="00A43F39"/>
    <w:rsid w:val="00A46F75"/>
    <w:rsid w:val="00A500CF"/>
    <w:rsid w:val="00A55222"/>
    <w:rsid w:val="00A56738"/>
    <w:rsid w:val="00A568BF"/>
    <w:rsid w:val="00A572A5"/>
    <w:rsid w:val="00A57997"/>
    <w:rsid w:val="00A62033"/>
    <w:rsid w:val="00A6394E"/>
    <w:rsid w:val="00A736AF"/>
    <w:rsid w:val="00A73DE7"/>
    <w:rsid w:val="00A7554A"/>
    <w:rsid w:val="00A82FC6"/>
    <w:rsid w:val="00A84AF2"/>
    <w:rsid w:val="00A85A58"/>
    <w:rsid w:val="00A86520"/>
    <w:rsid w:val="00A86E8F"/>
    <w:rsid w:val="00A87A5D"/>
    <w:rsid w:val="00A910D3"/>
    <w:rsid w:val="00AA09A8"/>
    <w:rsid w:val="00AA1435"/>
    <w:rsid w:val="00AA3C45"/>
    <w:rsid w:val="00AA69CD"/>
    <w:rsid w:val="00AB471B"/>
    <w:rsid w:val="00AB77AF"/>
    <w:rsid w:val="00AB7E26"/>
    <w:rsid w:val="00AC0CA2"/>
    <w:rsid w:val="00AC0F63"/>
    <w:rsid w:val="00AC2EFC"/>
    <w:rsid w:val="00AC6047"/>
    <w:rsid w:val="00AD0225"/>
    <w:rsid w:val="00AD178A"/>
    <w:rsid w:val="00AD1C0D"/>
    <w:rsid w:val="00AD2A23"/>
    <w:rsid w:val="00AD2C08"/>
    <w:rsid w:val="00AD3D09"/>
    <w:rsid w:val="00AD6412"/>
    <w:rsid w:val="00AE129D"/>
    <w:rsid w:val="00AE4301"/>
    <w:rsid w:val="00AF1B29"/>
    <w:rsid w:val="00AF694C"/>
    <w:rsid w:val="00B001E3"/>
    <w:rsid w:val="00B042AD"/>
    <w:rsid w:val="00B05B55"/>
    <w:rsid w:val="00B10166"/>
    <w:rsid w:val="00B13BA9"/>
    <w:rsid w:val="00B14C8E"/>
    <w:rsid w:val="00B1702D"/>
    <w:rsid w:val="00B1757E"/>
    <w:rsid w:val="00B175F7"/>
    <w:rsid w:val="00B2071F"/>
    <w:rsid w:val="00B23E11"/>
    <w:rsid w:val="00B272D3"/>
    <w:rsid w:val="00B30885"/>
    <w:rsid w:val="00B320B4"/>
    <w:rsid w:val="00B32CF3"/>
    <w:rsid w:val="00B415E3"/>
    <w:rsid w:val="00B41A4D"/>
    <w:rsid w:val="00B42330"/>
    <w:rsid w:val="00B452D2"/>
    <w:rsid w:val="00B45870"/>
    <w:rsid w:val="00B47D28"/>
    <w:rsid w:val="00B50EC5"/>
    <w:rsid w:val="00B5196A"/>
    <w:rsid w:val="00B51B19"/>
    <w:rsid w:val="00B53EE8"/>
    <w:rsid w:val="00B55610"/>
    <w:rsid w:val="00B56433"/>
    <w:rsid w:val="00B6025C"/>
    <w:rsid w:val="00B631B1"/>
    <w:rsid w:val="00B63F6A"/>
    <w:rsid w:val="00B673C5"/>
    <w:rsid w:val="00B67E6D"/>
    <w:rsid w:val="00B71985"/>
    <w:rsid w:val="00B722C7"/>
    <w:rsid w:val="00B729A8"/>
    <w:rsid w:val="00B764FA"/>
    <w:rsid w:val="00B77649"/>
    <w:rsid w:val="00B84A5F"/>
    <w:rsid w:val="00B84FBB"/>
    <w:rsid w:val="00B85B50"/>
    <w:rsid w:val="00B900A5"/>
    <w:rsid w:val="00B9061F"/>
    <w:rsid w:val="00B91102"/>
    <w:rsid w:val="00B9159A"/>
    <w:rsid w:val="00B91624"/>
    <w:rsid w:val="00B91EB2"/>
    <w:rsid w:val="00B9297B"/>
    <w:rsid w:val="00B94A20"/>
    <w:rsid w:val="00B950C3"/>
    <w:rsid w:val="00BA0FD3"/>
    <w:rsid w:val="00BA2BB1"/>
    <w:rsid w:val="00BA2EC0"/>
    <w:rsid w:val="00BA37BB"/>
    <w:rsid w:val="00BA4A87"/>
    <w:rsid w:val="00BA5A20"/>
    <w:rsid w:val="00BA5CAD"/>
    <w:rsid w:val="00BB66C2"/>
    <w:rsid w:val="00BC14BB"/>
    <w:rsid w:val="00BC14BC"/>
    <w:rsid w:val="00BC5879"/>
    <w:rsid w:val="00BC7481"/>
    <w:rsid w:val="00BC79B5"/>
    <w:rsid w:val="00BD0CAF"/>
    <w:rsid w:val="00BD0F71"/>
    <w:rsid w:val="00BD3365"/>
    <w:rsid w:val="00BD53ED"/>
    <w:rsid w:val="00BE09D8"/>
    <w:rsid w:val="00BE173E"/>
    <w:rsid w:val="00BE5BAC"/>
    <w:rsid w:val="00BE7ACC"/>
    <w:rsid w:val="00BF07FF"/>
    <w:rsid w:val="00BF2046"/>
    <w:rsid w:val="00BF3A8E"/>
    <w:rsid w:val="00BF4EBB"/>
    <w:rsid w:val="00BF5FDC"/>
    <w:rsid w:val="00BF6448"/>
    <w:rsid w:val="00C00911"/>
    <w:rsid w:val="00C01011"/>
    <w:rsid w:val="00C03AC6"/>
    <w:rsid w:val="00C06DA0"/>
    <w:rsid w:val="00C10684"/>
    <w:rsid w:val="00C10CFB"/>
    <w:rsid w:val="00C13A51"/>
    <w:rsid w:val="00C1696B"/>
    <w:rsid w:val="00C20BC7"/>
    <w:rsid w:val="00C2263C"/>
    <w:rsid w:val="00C24815"/>
    <w:rsid w:val="00C262A2"/>
    <w:rsid w:val="00C26E78"/>
    <w:rsid w:val="00C27DC0"/>
    <w:rsid w:val="00C30D20"/>
    <w:rsid w:val="00C3463B"/>
    <w:rsid w:val="00C351E7"/>
    <w:rsid w:val="00C35342"/>
    <w:rsid w:val="00C36124"/>
    <w:rsid w:val="00C3630F"/>
    <w:rsid w:val="00C3670B"/>
    <w:rsid w:val="00C375A2"/>
    <w:rsid w:val="00C45FAA"/>
    <w:rsid w:val="00C4701F"/>
    <w:rsid w:val="00C4798B"/>
    <w:rsid w:val="00C5016D"/>
    <w:rsid w:val="00C503A3"/>
    <w:rsid w:val="00C503C9"/>
    <w:rsid w:val="00C50E06"/>
    <w:rsid w:val="00C51C36"/>
    <w:rsid w:val="00C54232"/>
    <w:rsid w:val="00C547E2"/>
    <w:rsid w:val="00C559F6"/>
    <w:rsid w:val="00C576F5"/>
    <w:rsid w:val="00C61097"/>
    <w:rsid w:val="00C62AF8"/>
    <w:rsid w:val="00C67B8D"/>
    <w:rsid w:val="00C70020"/>
    <w:rsid w:val="00C72061"/>
    <w:rsid w:val="00C735CA"/>
    <w:rsid w:val="00C743FF"/>
    <w:rsid w:val="00C750D7"/>
    <w:rsid w:val="00C779AE"/>
    <w:rsid w:val="00C8049E"/>
    <w:rsid w:val="00C80F04"/>
    <w:rsid w:val="00C81937"/>
    <w:rsid w:val="00C840F9"/>
    <w:rsid w:val="00C85A59"/>
    <w:rsid w:val="00C860DE"/>
    <w:rsid w:val="00C9089C"/>
    <w:rsid w:val="00C93F52"/>
    <w:rsid w:val="00C96325"/>
    <w:rsid w:val="00C977EB"/>
    <w:rsid w:val="00CA40E2"/>
    <w:rsid w:val="00CA512D"/>
    <w:rsid w:val="00CA53A2"/>
    <w:rsid w:val="00CA5BC2"/>
    <w:rsid w:val="00CA7CE8"/>
    <w:rsid w:val="00CB162B"/>
    <w:rsid w:val="00CB185A"/>
    <w:rsid w:val="00CB5394"/>
    <w:rsid w:val="00CB58EC"/>
    <w:rsid w:val="00CB5FE0"/>
    <w:rsid w:val="00CC2824"/>
    <w:rsid w:val="00CC4338"/>
    <w:rsid w:val="00CC6464"/>
    <w:rsid w:val="00CD07A8"/>
    <w:rsid w:val="00CD1598"/>
    <w:rsid w:val="00CD22FD"/>
    <w:rsid w:val="00CD5F5F"/>
    <w:rsid w:val="00CE027C"/>
    <w:rsid w:val="00CE21F2"/>
    <w:rsid w:val="00CE22D5"/>
    <w:rsid w:val="00CE2606"/>
    <w:rsid w:val="00CE2B97"/>
    <w:rsid w:val="00CE3513"/>
    <w:rsid w:val="00CE72C0"/>
    <w:rsid w:val="00CF51F8"/>
    <w:rsid w:val="00D01772"/>
    <w:rsid w:val="00D01A88"/>
    <w:rsid w:val="00D12077"/>
    <w:rsid w:val="00D13EB7"/>
    <w:rsid w:val="00D146AF"/>
    <w:rsid w:val="00D20198"/>
    <w:rsid w:val="00D20709"/>
    <w:rsid w:val="00D21D52"/>
    <w:rsid w:val="00D250C6"/>
    <w:rsid w:val="00D251E5"/>
    <w:rsid w:val="00D2664F"/>
    <w:rsid w:val="00D27770"/>
    <w:rsid w:val="00D3061C"/>
    <w:rsid w:val="00D317C5"/>
    <w:rsid w:val="00D341D3"/>
    <w:rsid w:val="00D405D0"/>
    <w:rsid w:val="00D4397B"/>
    <w:rsid w:val="00D441BF"/>
    <w:rsid w:val="00D45112"/>
    <w:rsid w:val="00D4543B"/>
    <w:rsid w:val="00D45F06"/>
    <w:rsid w:val="00D46C17"/>
    <w:rsid w:val="00D477B0"/>
    <w:rsid w:val="00D5049B"/>
    <w:rsid w:val="00D511C5"/>
    <w:rsid w:val="00D52A54"/>
    <w:rsid w:val="00D60E45"/>
    <w:rsid w:val="00D660F5"/>
    <w:rsid w:val="00D66B88"/>
    <w:rsid w:val="00D66F4B"/>
    <w:rsid w:val="00D70836"/>
    <w:rsid w:val="00D719A4"/>
    <w:rsid w:val="00D7251B"/>
    <w:rsid w:val="00D76881"/>
    <w:rsid w:val="00D76B1D"/>
    <w:rsid w:val="00D76C45"/>
    <w:rsid w:val="00D809C3"/>
    <w:rsid w:val="00D80EA5"/>
    <w:rsid w:val="00D8156F"/>
    <w:rsid w:val="00D92E26"/>
    <w:rsid w:val="00D9568A"/>
    <w:rsid w:val="00D97C77"/>
    <w:rsid w:val="00DA117F"/>
    <w:rsid w:val="00DA43FE"/>
    <w:rsid w:val="00DA454F"/>
    <w:rsid w:val="00DA5617"/>
    <w:rsid w:val="00DA627E"/>
    <w:rsid w:val="00DA6A82"/>
    <w:rsid w:val="00DB2E8C"/>
    <w:rsid w:val="00DB6BE2"/>
    <w:rsid w:val="00DB737C"/>
    <w:rsid w:val="00DC0DF6"/>
    <w:rsid w:val="00DC2CB7"/>
    <w:rsid w:val="00DC6C52"/>
    <w:rsid w:val="00DD1351"/>
    <w:rsid w:val="00DD3C1A"/>
    <w:rsid w:val="00DD64DB"/>
    <w:rsid w:val="00DD7A7B"/>
    <w:rsid w:val="00DE04C2"/>
    <w:rsid w:val="00DF2501"/>
    <w:rsid w:val="00DF2B79"/>
    <w:rsid w:val="00DF31D9"/>
    <w:rsid w:val="00DF3F85"/>
    <w:rsid w:val="00DF614F"/>
    <w:rsid w:val="00DF6756"/>
    <w:rsid w:val="00DF679E"/>
    <w:rsid w:val="00DF7F8A"/>
    <w:rsid w:val="00E01162"/>
    <w:rsid w:val="00E037AF"/>
    <w:rsid w:val="00E04B02"/>
    <w:rsid w:val="00E10017"/>
    <w:rsid w:val="00E1102A"/>
    <w:rsid w:val="00E114D2"/>
    <w:rsid w:val="00E11581"/>
    <w:rsid w:val="00E13CBB"/>
    <w:rsid w:val="00E14ED8"/>
    <w:rsid w:val="00E15BE5"/>
    <w:rsid w:val="00E20FA0"/>
    <w:rsid w:val="00E2701E"/>
    <w:rsid w:val="00E27829"/>
    <w:rsid w:val="00E30D61"/>
    <w:rsid w:val="00E30F39"/>
    <w:rsid w:val="00E46794"/>
    <w:rsid w:val="00E46D2E"/>
    <w:rsid w:val="00E5020A"/>
    <w:rsid w:val="00E50711"/>
    <w:rsid w:val="00E543F1"/>
    <w:rsid w:val="00E56EFC"/>
    <w:rsid w:val="00E651AF"/>
    <w:rsid w:val="00E65852"/>
    <w:rsid w:val="00E66C82"/>
    <w:rsid w:val="00E70C71"/>
    <w:rsid w:val="00E71FAF"/>
    <w:rsid w:val="00E72DDC"/>
    <w:rsid w:val="00E75DE7"/>
    <w:rsid w:val="00E77351"/>
    <w:rsid w:val="00E80454"/>
    <w:rsid w:val="00E81A6E"/>
    <w:rsid w:val="00E82B2B"/>
    <w:rsid w:val="00E84CDC"/>
    <w:rsid w:val="00E8676C"/>
    <w:rsid w:val="00E8791F"/>
    <w:rsid w:val="00E905BC"/>
    <w:rsid w:val="00E907B5"/>
    <w:rsid w:val="00E90C5D"/>
    <w:rsid w:val="00E90DC0"/>
    <w:rsid w:val="00E93679"/>
    <w:rsid w:val="00E9420A"/>
    <w:rsid w:val="00E9649A"/>
    <w:rsid w:val="00EA2221"/>
    <w:rsid w:val="00EA4904"/>
    <w:rsid w:val="00EA4922"/>
    <w:rsid w:val="00EA4D80"/>
    <w:rsid w:val="00EA5818"/>
    <w:rsid w:val="00EA6284"/>
    <w:rsid w:val="00EA76ED"/>
    <w:rsid w:val="00EB5EF7"/>
    <w:rsid w:val="00EB68C4"/>
    <w:rsid w:val="00EC0782"/>
    <w:rsid w:val="00EC4464"/>
    <w:rsid w:val="00EC5C4D"/>
    <w:rsid w:val="00EC60AC"/>
    <w:rsid w:val="00ED070C"/>
    <w:rsid w:val="00ED2325"/>
    <w:rsid w:val="00ED2467"/>
    <w:rsid w:val="00ED4192"/>
    <w:rsid w:val="00EE01F6"/>
    <w:rsid w:val="00EE03F6"/>
    <w:rsid w:val="00EE1D93"/>
    <w:rsid w:val="00EE3857"/>
    <w:rsid w:val="00EE74DB"/>
    <w:rsid w:val="00EE7EC0"/>
    <w:rsid w:val="00EF044C"/>
    <w:rsid w:val="00EF20EA"/>
    <w:rsid w:val="00EF47B2"/>
    <w:rsid w:val="00EF6F5D"/>
    <w:rsid w:val="00F0750E"/>
    <w:rsid w:val="00F07CDA"/>
    <w:rsid w:val="00F10582"/>
    <w:rsid w:val="00F116AB"/>
    <w:rsid w:val="00F12BEE"/>
    <w:rsid w:val="00F14063"/>
    <w:rsid w:val="00F15C5C"/>
    <w:rsid w:val="00F2090E"/>
    <w:rsid w:val="00F20C15"/>
    <w:rsid w:val="00F220F7"/>
    <w:rsid w:val="00F22275"/>
    <w:rsid w:val="00F254B8"/>
    <w:rsid w:val="00F27F6B"/>
    <w:rsid w:val="00F3173F"/>
    <w:rsid w:val="00F33ACD"/>
    <w:rsid w:val="00F35479"/>
    <w:rsid w:val="00F402DC"/>
    <w:rsid w:val="00F41908"/>
    <w:rsid w:val="00F42104"/>
    <w:rsid w:val="00F449AC"/>
    <w:rsid w:val="00F44B84"/>
    <w:rsid w:val="00F5174F"/>
    <w:rsid w:val="00F5321C"/>
    <w:rsid w:val="00F53E10"/>
    <w:rsid w:val="00F541B0"/>
    <w:rsid w:val="00F541F1"/>
    <w:rsid w:val="00F57756"/>
    <w:rsid w:val="00F602A0"/>
    <w:rsid w:val="00F64274"/>
    <w:rsid w:val="00F6435C"/>
    <w:rsid w:val="00F6778A"/>
    <w:rsid w:val="00F70E5A"/>
    <w:rsid w:val="00F70FC9"/>
    <w:rsid w:val="00F72A2A"/>
    <w:rsid w:val="00F72E7E"/>
    <w:rsid w:val="00F743F6"/>
    <w:rsid w:val="00F74D40"/>
    <w:rsid w:val="00F75EE3"/>
    <w:rsid w:val="00F75F52"/>
    <w:rsid w:val="00F83E8E"/>
    <w:rsid w:val="00F87572"/>
    <w:rsid w:val="00F879C4"/>
    <w:rsid w:val="00F87AD6"/>
    <w:rsid w:val="00F91036"/>
    <w:rsid w:val="00F910EB"/>
    <w:rsid w:val="00F9137A"/>
    <w:rsid w:val="00F91467"/>
    <w:rsid w:val="00F93A96"/>
    <w:rsid w:val="00F950CE"/>
    <w:rsid w:val="00FA2667"/>
    <w:rsid w:val="00FA5674"/>
    <w:rsid w:val="00FA5C5A"/>
    <w:rsid w:val="00FA74CA"/>
    <w:rsid w:val="00FB3606"/>
    <w:rsid w:val="00FB426D"/>
    <w:rsid w:val="00FB5337"/>
    <w:rsid w:val="00FB6C1C"/>
    <w:rsid w:val="00FB6D7F"/>
    <w:rsid w:val="00FB6E70"/>
    <w:rsid w:val="00FB7147"/>
    <w:rsid w:val="00FC0FB5"/>
    <w:rsid w:val="00FC24BE"/>
    <w:rsid w:val="00FC26B9"/>
    <w:rsid w:val="00FC2AEF"/>
    <w:rsid w:val="00FC3136"/>
    <w:rsid w:val="00FC3332"/>
    <w:rsid w:val="00FC4E60"/>
    <w:rsid w:val="00FC61EF"/>
    <w:rsid w:val="00FC79AF"/>
    <w:rsid w:val="00FC7BD9"/>
    <w:rsid w:val="00FD0171"/>
    <w:rsid w:val="00FD127B"/>
    <w:rsid w:val="00FD41D1"/>
    <w:rsid w:val="00FE0444"/>
    <w:rsid w:val="00FE0E33"/>
    <w:rsid w:val="00FE23AD"/>
    <w:rsid w:val="00FE43B8"/>
    <w:rsid w:val="00FE4474"/>
    <w:rsid w:val="00FE7054"/>
    <w:rsid w:val="00FF3741"/>
    <w:rsid w:val="00FF5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3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3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3E6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4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0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B7D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3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3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3E6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4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89CDCAE8903ACBA73ECCB59969B9F881AB3D9D52B11BDDA2717B6BC305F41A0625007SEUEI" TargetMode="External"/><Relationship Id="rId13" Type="http://schemas.openxmlformats.org/officeDocument/2006/relationships/hyperlink" Target="consultantplus://offline/ref=E7E39EED6136E01707D1C3AC5D1B3E08FEEAD035884568DE7DE4DCB0B54BD7662E8561n6o7I" TargetMode="External"/><Relationship Id="rId18" Type="http://schemas.openxmlformats.org/officeDocument/2006/relationships/hyperlink" Target="consultantplus://offline/ref=C597B8DB5876D7BDA58E63297917334A350CCA04138BFE49DCC389D5AB8D0AE358B8E118BC5C48D7V1i7I" TargetMode="External"/><Relationship Id="rId26" Type="http://schemas.openxmlformats.org/officeDocument/2006/relationships/hyperlink" Target="consultantplus://offline/ref=C597B8DB5876D7BDA58E63297917334A350CCA04138BFE49DCC389D5AB8D0AE358B8E118BC5C48D2V1i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97B8DB5876D7BDA58E63297917334A350CCA04138BFE49DCC389D5AB8D0AE358B8E118BC5C48D7V1i0I" TargetMode="External"/><Relationship Id="rId34" Type="http://schemas.openxmlformats.org/officeDocument/2006/relationships/hyperlink" Target="consultantplus://offline/ref=684D1722B21E4EC1E592CF1BC40E34C50D9C30120087ED21ECD59D3CE3F9DBE7A42279AF737907AAAErCN" TargetMode="External"/><Relationship Id="rId7" Type="http://schemas.openxmlformats.org/officeDocument/2006/relationships/hyperlink" Target="consultantplus://offline/ref=C597B8DB5876D7BDA58E63297917334A350CC00C198CFE49DCC389D5AB8D0AE358B8E118BC5C48D4V1i3I" TargetMode="External"/><Relationship Id="rId12" Type="http://schemas.openxmlformats.org/officeDocument/2006/relationships/hyperlink" Target="consultantplus://offline/ref=E7E39EED6136E01707D1C3AC5D1B3E08FEEAD035884568DE7DE4DCB0B54BD7662E8561676A6C0BE3nDo4I" TargetMode="External"/><Relationship Id="rId17" Type="http://schemas.openxmlformats.org/officeDocument/2006/relationships/hyperlink" Target="consultantplus://offline/ref=0C15892523A6223651F92193E2D90AFC314DAFCEB5AE18DAED7C41AAE581C13EAF6B72hB5DL" TargetMode="External"/><Relationship Id="rId25" Type="http://schemas.openxmlformats.org/officeDocument/2006/relationships/hyperlink" Target="consultantplus://offline/ref=C597B8DB5876D7BDA58E63297917334A350CCA04138BFE49DCC389D5AB8D0AE358B8E118BC5C48D7V1i1I" TargetMode="External"/><Relationship Id="rId33" Type="http://schemas.openxmlformats.org/officeDocument/2006/relationships/hyperlink" Target="consultantplus://offline/ref=C597B8DB5876D7BDA58E63297917334A350CCA04138BFE49DCC389D5AB8D0AE358B8E118BC5C48D7V1i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15892523A6223651F92193E2D90AFC314DAFCEB5AE18DAED7C41AAE581C13EAF6B72BD65ECE382hF5BL" TargetMode="External"/><Relationship Id="rId20" Type="http://schemas.openxmlformats.org/officeDocument/2006/relationships/hyperlink" Target="consultantplus://offline/ref=C597B8DB5876D7BDA58E63297917334A350CC00C198CFE49DCC389D5AB8D0AE358B8E118BC5C48D4V1i3I" TargetMode="External"/><Relationship Id="rId29" Type="http://schemas.openxmlformats.org/officeDocument/2006/relationships/hyperlink" Target="consultantplus://offline/ref=885454A02F69B69A76504E546A3973327F5FFCAFCA682EC626DB437E298A2BF1CA88D6A9UFY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97B8DB5876D7BDA58E7C386C17334A350FC204148BFE49DCC389D5ABV8iDI" TargetMode="External"/><Relationship Id="rId11" Type="http://schemas.openxmlformats.org/officeDocument/2006/relationships/hyperlink" Target="consultantplus://offline/ref=E7E39EED6136E01707D1C3AC5D1B3E08FEEAD434844E68DE7DE4DCB0B54BD7662E856164n6o2I" TargetMode="External"/><Relationship Id="rId24" Type="http://schemas.openxmlformats.org/officeDocument/2006/relationships/hyperlink" Target="consultantplus://offline/ref=C597B8DB5876D7BDA58E63297917334A350CCA04138BFE49DCC389D5AB8D0AE358B8E118BC5C48D7V1i6I" TargetMode="External"/><Relationship Id="rId32" Type="http://schemas.openxmlformats.org/officeDocument/2006/relationships/hyperlink" Target="consultantplus://offline/ref=C597B8DB5876D7BDA58E63297917334A350CCA04138BFE49DCC389D5AB8D0AE358B8E118BC5C48D7V1i2I" TargetMode="External"/><Relationship Id="rId37" Type="http://schemas.microsoft.com/office/2007/relationships/stylesWithEffects" Target="stylesWithEffects.xml"/><Relationship Id="rId5" Type="http://schemas.openxmlformats.org/officeDocument/2006/relationships/hyperlink" Target="consultantplus://offline/ref=C597B8DB5876D7BDA58E7C386C17334A3605C4081BDAA94B8D9687VDi0I" TargetMode="External"/><Relationship Id="rId15" Type="http://schemas.openxmlformats.org/officeDocument/2006/relationships/hyperlink" Target="consultantplus://offline/ref=C597B8DB5876D7BDA58E63297917334A350CCA04138BFE49DCC389D5AB8D0AE358B8E118BC5C48D6V1iCI" TargetMode="External"/><Relationship Id="rId23" Type="http://schemas.openxmlformats.org/officeDocument/2006/relationships/hyperlink" Target="consultantplus://offline/ref=C597B8DB5876D7BDA58E63297917334A350CCA04138BFE49DCC389D5AB8D0AE358B8E118BC5C48D7V1i3I" TargetMode="External"/><Relationship Id="rId28" Type="http://schemas.openxmlformats.org/officeDocument/2006/relationships/hyperlink" Target="consultantplus://offline/ref=885454A02F69B69A76504E546A3973327F5FF8AEC6632EC626DB437E298A2BF1CA88D6UAYA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7E39EED6136E01707D1C3AC5D1B3E08FEEAD035884568DE7DE4DCB0B54BD7662E8561676A6C0BE3nDo4I" TargetMode="External"/><Relationship Id="rId19" Type="http://schemas.openxmlformats.org/officeDocument/2006/relationships/hyperlink" Target="consultantplus://offline/ref=C597B8DB5876D7BDA58E63297917334A350CC00C198CFE49DCC389D5AB8D0AE358B8E118BC5C48D4V1i3I" TargetMode="External"/><Relationship Id="rId31" Type="http://schemas.openxmlformats.org/officeDocument/2006/relationships/hyperlink" Target="consultantplus://offline/ref=C597B8DB5876D7BDA58E63297917334A350CCA04138BFE49DCC389D5AB8D0AE358B8E118BC5C48D7V1i5I" TargetMode="External"/><Relationship Id="rId4" Type="http://schemas.openxmlformats.org/officeDocument/2006/relationships/hyperlink" Target="consultantplus://offline/ref=C597B8DB5876D7BDA58E7C386C17334A350FC204148BFE49DCC389D5ABV8iDI" TargetMode="External"/><Relationship Id="rId9" Type="http://schemas.openxmlformats.org/officeDocument/2006/relationships/hyperlink" Target="consultantplus://offline/ref=47C89CDCAE8903ACBA73ECCB59969B9F881BB4D4D82E11BDDA2717B6BC305F41A0625005EA33S4UAI" TargetMode="External"/><Relationship Id="rId14" Type="http://schemas.openxmlformats.org/officeDocument/2006/relationships/hyperlink" Target="consultantplus://offline/ref=E7E39EED6136E01707D1C3AC5D1B3E08FEEAD434844E68DE7DE4DCB0B54BD7662E856164n6o2I" TargetMode="External"/><Relationship Id="rId22" Type="http://schemas.openxmlformats.org/officeDocument/2006/relationships/hyperlink" Target="consultantplus://offline/ref=C597B8DB5876D7BDA58E63297917334A350CCA04138BFE49DCC389D5AB8D0AE358B8E118BC5C48D7V1i2I" TargetMode="External"/><Relationship Id="rId27" Type="http://schemas.openxmlformats.org/officeDocument/2006/relationships/hyperlink" Target="consultantplus://offline/ref=C597B8DB5876D7BDA58E63297917334A350CCA04138BFE49DCC389D5AB8D0AE358B8E118BC5C48D3V1i4I" TargetMode="External"/><Relationship Id="rId30" Type="http://schemas.openxmlformats.org/officeDocument/2006/relationships/hyperlink" Target="consultantplus://offline/ref=C597B8DB5876D7BDA58E63297917334A350CCA04138BFE49DCC389D5AB8D0AE358B8E118BC5C48D7V1iC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5123</Words>
  <Characters>29206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807077</cp:lastModifiedBy>
  <cp:revision>16</cp:revision>
  <cp:lastPrinted>2015-06-23T12:52:00Z</cp:lastPrinted>
  <dcterms:created xsi:type="dcterms:W3CDTF">2015-04-06T12:37:00Z</dcterms:created>
  <dcterms:modified xsi:type="dcterms:W3CDTF">2015-07-16T07:43:00Z</dcterms:modified>
</cp:coreProperties>
</file>